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BA85E2" w14:textId="3F618DCF" w:rsidR="00FD563D" w:rsidRPr="009373A4" w:rsidRDefault="009373A4" w:rsidP="00A5608F">
      <w:pPr>
        <w:spacing w:after="0" w:line="259" w:lineRule="auto"/>
        <w:ind w:left="11"/>
        <w:jc w:val="center"/>
        <w:rPr>
          <w:color w:val="196B24" w:themeColor="accent3"/>
          <w:sz w:val="44"/>
          <w:szCs w:val="44"/>
        </w:rPr>
      </w:pPr>
      <w:r w:rsidRPr="009373A4">
        <w:rPr>
          <w:b/>
          <w:noProof/>
          <w:color w:val="196B24" w:themeColor="accent3"/>
          <w:sz w:val="44"/>
          <w:szCs w:val="44"/>
        </w:rPr>
        <w:drawing>
          <wp:anchor distT="0" distB="0" distL="114300" distR="114300" simplePos="0" relativeHeight="251658240" behindDoc="1" locked="0" layoutInCell="1" allowOverlap="1" wp14:anchorId="2C6A0228" wp14:editId="66084646">
            <wp:simplePos x="0" y="0"/>
            <wp:positionH relativeFrom="column">
              <wp:posOffset>4917440</wp:posOffset>
            </wp:positionH>
            <wp:positionV relativeFrom="paragraph">
              <wp:posOffset>0</wp:posOffset>
            </wp:positionV>
            <wp:extent cx="1041400" cy="1041400"/>
            <wp:effectExtent l="0" t="0" r="0" b="0"/>
            <wp:wrapThrough wrapText="bothSides">
              <wp:wrapPolygon edited="0">
                <wp:start x="0" y="0"/>
                <wp:lineTo x="0" y="21337"/>
                <wp:lineTo x="21337" y="21337"/>
                <wp:lineTo x="21337" y="0"/>
                <wp:lineTo x="0" y="0"/>
              </wp:wrapPolygon>
            </wp:wrapThrough>
            <wp:docPr id="1442245664" name="Picture 1" descr="A logo with a cow and sheep in a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2245664" name="Picture 1" descr="A logo with a cow and sheep in a circle&#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041400" cy="1041400"/>
                    </a:xfrm>
                    <a:prstGeom prst="rect">
                      <a:avLst/>
                    </a:prstGeom>
                  </pic:spPr>
                </pic:pic>
              </a:graphicData>
            </a:graphic>
            <wp14:sizeRelH relativeFrom="page">
              <wp14:pctWidth>0</wp14:pctWidth>
            </wp14:sizeRelH>
            <wp14:sizeRelV relativeFrom="page">
              <wp14:pctHeight>0</wp14:pctHeight>
            </wp14:sizeRelV>
          </wp:anchor>
        </w:drawing>
      </w:r>
      <w:r w:rsidRPr="009373A4">
        <w:rPr>
          <w:b/>
          <w:noProof/>
          <w:color w:val="196B24" w:themeColor="accent3"/>
          <w:sz w:val="44"/>
          <w:szCs w:val="44"/>
        </w:rPr>
        <w:drawing>
          <wp:anchor distT="0" distB="0" distL="114300" distR="114300" simplePos="0" relativeHeight="251660288" behindDoc="1" locked="0" layoutInCell="1" allowOverlap="1" wp14:anchorId="4C35789B" wp14:editId="65DEC76B">
            <wp:simplePos x="0" y="0"/>
            <wp:positionH relativeFrom="column">
              <wp:posOffset>-171450</wp:posOffset>
            </wp:positionH>
            <wp:positionV relativeFrom="paragraph">
              <wp:posOffset>0</wp:posOffset>
            </wp:positionV>
            <wp:extent cx="1035050" cy="1035050"/>
            <wp:effectExtent l="0" t="0" r="6350" b="6350"/>
            <wp:wrapThrough wrapText="bothSides">
              <wp:wrapPolygon edited="0">
                <wp:start x="0" y="0"/>
                <wp:lineTo x="0" y="21467"/>
                <wp:lineTo x="21467" y="21467"/>
                <wp:lineTo x="21467" y="0"/>
                <wp:lineTo x="0" y="0"/>
              </wp:wrapPolygon>
            </wp:wrapThrough>
            <wp:docPr id="906795348" name="Picture 1" descr="A logo with a cow and sheep in a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2245664" name="Picture 1" descr="A logo with a cow and sheep in a circle&#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035050" cy="103505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9373A4">
        <w:rPr>
          <w:b/>
          <w:color w:val="196B24" w:themeColor="accent3"/>
          <w:sz w:val="44"/>
          <w:szCs w:val="44"/>
          <w:u w:val="single" w:color="000000"/>
        </w:rPr>
        <w:t>Ipstones</w:t>
      </w:r>
      <w:proofErr w:type="spellEnd"/>
      <w:r w:rsidRPr="009373A4">
        <w:rPr>
          <w:b/>
          <w:color w:val="196B24" w:themeColor="accent3"/>
          <w:sz w:val="44"/>
          <w:szCs w:val="44"/>
          <w:u w:val="single" w:color="000000"/>
        </w:rPr>
        <w:t xml:space="preserve"> Agricultural Show</w:t>
      </w:r>
    </w:p>
    <w:p w14:paraId="63E5A02A" w14:textId="2FFFB2AC" w:rsidR="009373A4" w:rsidRDefault="002E2BC5">
      <w:pPr>
        <w:spacing w:after="0" w:line="259" w:lineRule="auto"/>
        <w:ind w:left="11"/>
        <w:jc w:val="center"/>
        <w:rPr>
          <w:b/>
          <w:color w:val="196B24" w:themeColor="accent3"/>
          <w:sz w:val="44"/>
          <w:szCs w:val="44"/>
          <w:u w:val="single" w:color="000000"/>
        </w:rPr>
      </w:pPr>
      <w:r w:rsidRPr="009373A4">
        <w:rPr>
          <w:b/>
          <w:color w:val="196B24" w:themeColor="accent3"/>
          <w:sz w:val="44"/>
          <w:szCs w:val="44"/>
          <w:u w:val="single" w:color="000000"/>
        </w:rPr>
        <w:t xml:space="preserve">Health </w:t>
      </w:r>
      <w:r w:rsidR="003B0A54">
        <w:rPr>
          <w:b/>
          <w:color w:val="196B24" w:themeColor="accent3"/>
          <w:sz w:val="44"/>
          <w:szCs w:val="44"/>
          <w:u w:val="single" w:color="000000"/>
        </w:rPr>
        <w:t>and</w:t>
      </w:r>
      <w:r w:rsidRPr="009373A4">
        <w:rPr>
          <w:b/>
          <w:color w:val="196B24" w:themeColor="accent3"/>
          <w:sz w:val="44"/>
          <w:szCs w:val="44"/>
          <w:u w:val="single" w:color="000000"/>
        </w:rPr>
        <w:t xml:space="preserve"> Safety Policy.  </w:t>
      </w:r>
    </w:p>
    <w:p w14:paraId="5937CA4F" w14:textId="3BF1C4E8" w:rsidR="009373A4" w:rsidRPr="009373A4" w:rsidRDefault="00A5608F" w:rsidP="009373A4">
      <w:pPr>
        <w:spacing w:after="0" w:line="259" w:lineRule="auto"/>
        <w:ind w:left="11"/>
        <w:jc w:val="center"/>
        <w:rPr>
          <w:color w:val="196B24" w:themeColor="accent3"/>
          <w:sz w:val="36"/>
          <w:szCs w:val="36"/>
        </w:rPr>
      </w:pPr>
      <w:r w:rsidRPr="009373A4">
        <w:rPr>
          <w:b/>
          <w:color w:val="196B24" w:themeColor="accent3"/>
          <w:sz w:val="36"/>
          <w:szCs w:val="36"/>
          <w:u w:val="single" w:color="000000"/>
        </w:rPr>
        <w:t>Ju</w:t>
      </w:r>
      <w:r w:rsidR="00564500">
        <w:rPr>
          <w:b/>
          <w:color w:val="196B24" w:themeColor="accent3"/>
          <w:sz w:val="36"/>
          <w:szCs w:val="36"/>
          <w:u w:val="single" w:color="000000"/>
        </w:rPr>
        <w:t>ly 2026</w:t>
      </w:r>
      <w:r w:rsidRPr="009373A4">
        <w:rPr>
          <w:b/>
          <w:color w:val="196B24" w:themeColor="accent3"/>
          <w:sz w:val="36"/>
          <w:szCs w:val="36"/>
        </w:rPr>
        <w:t xml:space="preserve"> </w:t>
      </w:r>
    </w:p>
    <w:p w14:paraId="0955E4C3" w14:textId="77777777" w:rsidR="00CA062C" w:rsidRDefault="00CA062C" w:rsidP="008E1407">
      <w:pPr>
        <w:pStyle w:val="Heading1"/>
        <w:ind w:left="0" w:firstLine="0"/>
        <w:jc w:val="both"/>
      </w:pPr>
    </w:p>
    <w:p w14:paraId="09949918" w14:textId="49A1E7B8" w:rsidR="00FD563D" w:rsidRPr="008E1407" w:rsidRDefault="002E6BA1" w:rsidP="008E1407">
      <w:pPr>
        <w:pStyle w:val="Heading1"/>
        <w:ind w:left="0" w:firstLine="0"/>
        <w:jc w:val="both"/>
        <w:rPr>
          <w:sz w:val="25"/>
        </w:rPr>
      </w:pPr>
      <w:r w:rsidRPr="008E1407">
        <w:rPr>
          <w:sz w:val="25"/>
        </w:rPr>
        <w:t xml:space="preserve">1. </w:t>
      </w:r>
      <w:r w:rsidR="00CA062C" w:rsidRPr="008E1407">
        <w:rPr>
          <w:sz w:val="25"/>
        </w:rPr>
        <w:t>Health &amp; Safety Statement</w:t>
      </w:r>
      <w:r w:rsidR="002E2BC5" w:rsidRPr="008E1407">
        <w:rPr>
          <w:sz w:val="25"/>
          <w:u w:val="none"/>
        </w:rPr>
        <w:t xml:space="preserve"> </w:t>
      </w:r>
    </w:p>
    <w:p w14:paraId="650A42C7" w14:textId="4E2D93DD" w:rsidR="00564500" w:rsidRDefault="00564500" w:rsidP="008E1407">
      <w:pPr>
        <w:ind w:left="-5"/>
        <w:jc w:val="both"/>
      </w:pPr>
      <w:r w:rsidRPr="00564500">
        <w:t xml:space="preserve">The purpose of this policy is to set out </w:t>
      </w:r>
      <w:proofErr w:type="spellStart"/>
      <w:r w:rsidRPr="00564500">
        <w:t>Ipstones</w:t>
      </w:r>
      <w:proofErr w:type="spellEnd"/>
      <w:r w:rsidRPr="00564500">
        <w:t xml:space="preserve"> Agricultural Society's commitment to the </w:t>
      </w:r>
      <w:r>
        <w:t>H</w:t>
      </w:r>
      <w:r w:rsidRPr="00564500">
        <w:t xml:space="preserve">ealth, </w:t>
      </w:r>
      <w:r>
        <w:t>S</w:t>
      </w:r>
      <w:r w:rsidRPr="00564500">
        <w:t xml:space="preserve">afety and </w:t>
      </w:r>
      <w:r>
        <w:t>W</w:t>
      </w:r>
      <w:r w:rsidRPr="00564500">
        <w:t xml:space="preserve">ellbeing of everyone involved in, or attending, the </w:t>
      </w:r>
      <w:proofErr w:type="spellStart"/>
      <w:r w:rsidRPr="00564500">
        <w:t>Ipstones</w:t>
      </w:r>
      <w:proofErr w:type="spellEnd"/>
      <w:r w:rsidRPr="00564500">
        <w:t xml:space="preserve"> Agricultural Show.</w:t>
      </w:r>
    </w:p>
    <w:p w14:paraId="6A86CA18" w14:textId="77777777" w:rsidR="00833B86" w:rsidRDefault="00833B86" w:rsidP="00833B86">
      <w:pPr>
        <w:jc w:val="both"/>
      </w:pPr>
    </w:p>
    <w:p w14:paraId="014199A9" w14:textId="37198EC4" w:rsidR="00400AA2" w:rsidRDefault="00564500" w:rsidP="00833B86">
      <w:pPr>
        <w:jc w:val="both"/>
      </w:pPr>
      <w:r w:rsidRPr="00564500">
        <w:t>The Society will, so far as is reasonably practicable, provide a safe and healthy environment in accordance with the Health and Safety at Work etc. Act 1974.</w:t>
      </w:r>
      <w:r>
        <w:t xml:space="preserve"> </w:t>
      </w:r>
      <w:r w:rsidRPr="00564500">
        <w:t>The Society is committed to ensuring the health, safety and welfare of volunteers, contractors, exhibitors, competitors, visitors and members of the public.</w:t>
      </w:r>
      <w:r>
        <w:t xml:space="preserve"> </w:t>
      </w:r>
      <w:r w:rsidR="00B069D8">
        <w:t xml:space="preserve">To fulfil this commitment, the Society </w:t>
      </w:r>
      <w:r w:rsidR="00833B86">
        <w:t>will: -</w:t>
      </w:r>
    </w:p>
    <w:p w14:paraId="5E6924CD" w14:textId="77777777" w:rsidR="00833B86" w:rsidRDefault="00833B86" w:rsidP="00564500">
      <w:pPr>
        <w:ind w:left="-5"/>
        <w:jc w:val="both"/>
      </w:pPr>
    </w:p>
    <w:p w14:paraId="64BA092B" w14:textId="77777777" w:rsidR="00564500" w:rsidRDefault="00564500" w:rsidP="008E1407">
      <w:pPr>
        <w:pStyle w:val="ListParagraph"/>
        <w:numPr>
          <w:ilvl w:val="0"/>
          <w:numId w:val="3"/>
        </w:numPr>
        <w:jc w:val="both"/>
      </w:pPr>
      <w:r w:rsidRPr="00564500">
        <w:t>Identify hazards and assess risks associated with the Society's activities using competent persons. Risk assessments will be reviewed regularly to ensure they remain suitable and up to date.</w:t>
      </w:r>
      <w:r w:rsidRPr="00564500">
        <w:t xml:space="preserve"> </w:t>
      </w:r>
    </w:p>
    <w:p w14:paraId="1F8C326F" w14:textId="1C999E77" w:rsidR="00AB22CF" w:rsidRDefault="00564500" w:rsidP="008E1407">
      <w:pPr>
        <w:pStyle w:val="ListParagraph"/>
        <w:numPr>
          <w:ilvl w:val="0"/>
          <w:numId w:val="3"/>
        </w:numPr>
        <w:jc w:val="both"/>
      </w:pPr>
      <w:r w:rsidRPr="00564500">
        <w:t>Implement appropriate control measures identified through risk assessments to provide a safe environment for all attendees.</w:t>
      </w:r>
      <w:r w:rsidRPr="00564500">
        <w:t xml:space="preserve"> </w:t>
      </w:r>
    </w:p>
    <w:p w14:paraId="384F9139" w14:textId="01CB8D7A" w:rsidR="00CA062C" w:rsidRDefault="00833B86" w:rsidP="008E1407">
      <w:pPr>
        <w:pStyle w:val="ListParagraph"/>
        <w:numPr>
          <w:ilvl w:val="0"/>
          <w:numId w:val="3"/>
        </w:numPr>
        <w:jc w:val="both"/>
      </w:pPr>
      <w:r w:rsidRPr="00833B86">
        <w:t>Provide organisers, volunteers and event stewards with appropriate information, instruction, training and briefings on local safety arrangements, relevant legislation, emergency procedures and safe systems of work.</w:t>
      </w:r>
      <w:r w:rsidRPr="00833B86">
        <w:t xml:space="preserve"> </w:t>
      </w:r>
    </w:p>
    <w:p w14:paraId="08C050F9" w14:textId="62A07184" w:rsidR="00AB22CF" w:rsidRDefault="00833B86" w:rsidP="008E1407">
      <w:pPr>
        <w:pStyle w:val="ListParagraph"/>
        <w:numPr>
          <w:ilvl w:val="0"/>
          <w:numId w:val="3"/>
        </w:numPr>
        <w:jc w:val="both"/>
      </w:pPr>
      <w:r w:rsidRPr="00833B86">
        <w:t>Maintain appropriate emergency and contingency arrangements to protect the safety of all persons attending the Show.</w:t>
      </w:r>
      <w:r w:rsidRPr="00833B86">
        <w:t xml:space="preserve"> </w:t>
      </w:r>
    </w:p>
    <w:p w14:paraId="0F545A18" w14:textId="2F0414EB" w:rsidR="00CA062C" w:rsidRDefault="00833B86" w:rsidP="00833B86">
      <w:pPr>
        <w:pStyle w:val="ListParagraph"/>
        <w:numPr>
          <w:ilvl w:val="0"/>
          <w:numId w:val="3"/>
        </w:numPr>
        <w:jc w:val="both"/>
      </w:pPr>
      <w:r w:rsidRPr="00833B86">
        <w:t>Monitor and review health and safety arrangements following each Show and use feedback and incident information to support continual improvement.</w:t>
      </w:r>
    </w:p>
    <w:p w14:paraId="4295EEBA" w14:textId="713C85AB" w:rsidR="00833B86" w:rsidRDefault="00833B86" w:rsidP="00833B86">
      <w:pPr>
        <w:pStyle w:val="ListParagraph"/>
        <w:numPr>
          <w:ilvl w:val="0"/>
          <w:numId w:val="3"/>
        </w:numPr>
        <w:jc w:val="both"/>
      </w:pPr>
      <w:r w:rsidRPr="00833B86">
        <w:t>All volunteers, contractors, exhibitors and others working at or attending the Show are expected to take reasonable care for their own health and safety and that of others, to follow the Society's safety arrangements, and to report hazards or incidents promptly.</w:t>
      </w:r>
    </w:p>
    <w:p w14:paraId="6175682E" w14:textId="77777777" w:rsidR="00833B86" w:rsidRDefault="00833B86" w:rsidP="00833B86">
      <w:pPr>
        <w:pStyle w:val="ListParagraph"/>
        <w:ind w:firstLine="0"/>
        <w:jc w:val="both"/>
      </w:pPr>
    </w:p>
    <w:p w14:paraId="74CFB3A2" w14:textId="72D5B871" w:rsidR="00B069D8" w:rsidRPr="008E1407" w:rsidRDefault="00B069D8" w:rsidP="008E1407">
      <w:pPr>
        <w:spacing w:after="0" w:line="259" w:lineRule="auto"/>
        <w:jc w:val="center"/>
        <w:rPr>
          <w:sz w:val="23"/>
        </w:rPr>
      </w:pPr>
      <w:r w:rsidRPr="008E1407">
        <w:rPr>
          <w:rFonts w:ascii="Bradley Hand ITC" w:eastAsia="Bradley Hand ITC" w:hAnsi="Bradley Hand ITC" w:cs="Bradley Hand ITC"/>
          <w:b/>
          <w:sz w:val="28"/>
        </w:rPr>
        <w:t>We hope you have a wonderful day at our show we thank you for your support.</w:t>
      </w:r>
    </w:p>
    <w:p w14:paraId="3CACAF8D" w14:textId="4448545B" w:rsidR="00FD563D" w:rsidRDefault="00FD563D">
      <w:pPr>
        <w:spacing w:after="0" w:line="259" w:lineRule="auto"/>
        <w:ind w:left="0" w:firstLine="0"/>
      </w:pPr>
    </w:p>
    <w:p w14:paraId="29EC3CA8" w14:textId="1C99F468" w:rsidR="002E6BA1" w:rsidRPr="008E1407" w:rsidRDefault="002E6BA1" w:rsidP="008E1407">
      <w:pPr>
        <w:pStyle w:val="Heading1"/>
        <w:ind w:left="-5"/>
        <w:jc w:val="both"/>
        <w:rPr>
          <w:sz w:val="25"/>
        </w:rPr>
      </w:pPr>
      <w:r w:rsidRPr="008E1407">
        <w:rPr>
          <w:i/>
          <w:sz w:val="25"/>
        </w:rPr>
        <w:t xml:space="preserve">2. </w:t>
      </w:r>
      <w:r w:rsidR="00CA062C" w:rsidRPr="008E1407">
        <w:rPr>
          <w:sz w:val="25"/>
        </w:rPr>
        <w:t>Safety Arrangements</w:t>
      </w:r>
      <w:r w:rsidRPr="008E1407">
        <w:rPr>
          <w:sz w:val="25"/>
        </w:rPr>
        <w:t xml:space="preserve"> and procedures</w:t>
      </w:r>
    </w:p>
    <w:p w14:paraId="47D7976D" w14:textId="5941F13A" w:rsidR="00FD563D" w:rsidRPr="008E1407" w:rsidRDefault="002E2BC5" w:rsidP="008E1407">
      <w:pPr>
        <w:pStyle w:val="Heading1"/>
        <w:ind w:left="-5"/>
        <w:jc w:val="both"/>
        <w:rPr>
          <w:sz w:val="25"/>
        </w:rPr>
      </w:pPr>
      <w:r w:rsidRPr="008E1407">
        <w:rPr>
          <w:sz w:val="25"/>
          <w:u w:val="none"/>
        </w:rPr>
        <w:t xml:space="preserve"> </w:t>
      </w:r>
    </w:p>
    <w:p w14:paraId="6601257B" w14:textId="39937BE6" w:rsidR="0031417F" w:rsidRPr="008E1407" w:rsidRDefault="0056331F" w:rsidP="008E1407">
      <w:pPr>
        <w:pStyle w:val="Heading1"/>
        <w:jc w:val="both"/>
      </w:pPr>
      <w:r w:rsidRPr="008E1407">
        <w:t>What we ask of you</w:t>
      </w:r>
    </w:p>
    <w:p w14:paraId="34D91D52" w14:textId="227EBF3B" w:rsidR="00FD563D" w:rsidRDefault="00833B86" w:rsidP="008E1407">
      <w:pPr>
        <w:ind w:left="-15" w:firstLine="0"/>
        <w:jc w:val="both"/>
      </w:pPr>
      <w:r w:rsidRPr="00833B86">
        <w:t>The Society asks that exhibitors, ticket holders, contractors and any other persons involved in the Show familiarise themselves with this policy and any guidance relevant to the activities they undertake.</w:t>
      </w:r>
      <w:r>
        <w:t xml:space="preserve"> </w:t>
      </w:r>
      <w:r w:rsidRPr="00833B86">
        <w:t>The Society also asks that everyone takes reasonable care for their own health and safety and that of others who may be affected by their actions.</w:t>
      </w:r>
      <w:r w:rsidR="002E2BC5">
        <w:t xml:space="preserve"> </w:t>
      </w:r>
      <w:r w:rsidRPr="00833B86">
        <w:t>All persons attending the Show are expected to comply with any reasonable instruction or direction given by the Society's stewards or officers to help ensure the safety of everyone on site.</w:t>
      </w:r>
    </w:p>
    <w:p w14:paraId="250CE520" w14:textId="6A0508A2" w:rsidR="00FD563D" w:rsidRDefault="002E2BC5" w:rsidP="008E1407">
      <w:pPr>
        <w:spacing w:after="0" w:line="259" w:lineRule="auto"/>
        <w:ind w:left="0" w:firstLine="0"/>
        <w:jc w:val="both"/>
      </w:pPr>
      <w:r>
        <w:t xml:space="preserve"> </w:t>
      </w:r>
    </w:p>
    <w:p w14:paraId="021D341C" w14:textId="39E1E53B" w:rsidR="00FD563D" w:rsidRDefault="00833B86" w:rsidP="008E1407">
      <w:pPr>
        <w:spacing w:after="0" w:line="259" w:lineRule="auto"/>
        <w:ind w:left="-5"/>
        <w:jc w:val="both"/>
      </w:pPr>
      <w:r w:rsidRPr="00833B86">
        <w:t>The Society aims to provide a safe and enjoyable environment for everyone attending the Show.</w:t>
      </w:r>
      <w:r w:rsidR="008A352C">
        <w:t xml:space="preserve"> </w:t>
      </w:r>
      <w:r w:rsidR="002E2BC5">
        <w:t xml:space="preserve">Our greatest wish is for you to go home having had a thoroughly enjoyable day without harm or injury. We ask that where possible Exhibitors and Ticket Holders (the </w:t>
      </w:r>
      <w:r w:rsidR="00813B39">
        <w:t>public</w:t>
      </w:r>
      <w:r w:rsidR="002E2BC5">
        <w:t>) comply with instructions or directions given by steward or society o</w:t>
      </w:r>
      <w:r w:rsidR="008A1A8A">
        <w:t>ff</w:t>
      </w:r>
      <w:r w:rsidR="002E2BC5">
        <w:t xml:space="preserve">icers. Some Exhibitors, Trade stands, Attractions may be required to complete written </w:t>
      </w:r>
      <w:r w:rsidR="003B0A54">
        <w:t>r</w:t>
      </w:r>
      <w:r w:rsidR="002E2BC5">
        <w:t xml:space="preserve">isk </w:t>
      </w:r>
      <w:r w:rsidR="003B0A54">
        <w:t>a</w:t>
      </w:r>
      <w:r w:rsidR="002E2BC5">
        <w:t xml:space="preserve">ssessments for review by the Showground Chair. </w:t>
      </w:r>
    </w:p>
    <w:p w14:paraId="28E8F1D2" w14:textId="5B9AF258" w:rsidR="008A352C" w:rsidRDefault="008A352C" w:rsidP="008E1407">
      <w:pPr>
        <w:spacing w:after="0" w:line="259" w:lineRule="auto"/>
        <w:ind w:left="-5"/>
        <w:jc w:val="both"/>
      </w:pPr>
      <w:r w:rsidRPr="008A352C">
        <w:lastRenderedPageBreak/>
        <w:t>Any accidents, incidents, near misses or hazards should be reported to a Society steward or officer as soon as practicable so that appropriate action can be taken.</w:t>
      </w:r>
    </w:p>
    <w:p w14:paraId="3564D14B" w14:textId="77777777" w:rsidR="00FD563D" w:rsidRDefault="002E2BC5" w:rsidP="008E1407">
      <w:pPr>
        <w:spacing w:after="0" w:line="259" w:lineRule="auto"/>
        <w:ind w:left="0" w:firstLine="0"/>
        <w:jc w:val="both"/>
      </w:pPr>
      <w:r>
        <w:t xml:space="preserve">  </w:t>
      </w:r>
    </w:p>
    <w:p w14:paraId="77BDE9C9" w14:textId="77777777" w:rsidR="00FD563D" w:rsidRDefault="002E2BC5" w:rsidP="008E1407">
      <w:pPr>
        <w:ind w:left="-5"/>
        <w:jc w:val="both"/>
      </w:pPr>
      <w:r>
        <w:t xml:space="preserve">The Society has identified the areas below as being worthy of mention. </w:t>
      </w:r>
    </w:p>
    <w:p w14:paraId="4BBEB60F" w14:textId="77777777" w:rsidR="00FD563D" w:rsidRDefault="002E2BC5" w:rsidP="008E1407">
      <w:pPr>
        <w:spacing w:after="0" w:line="259" w:lineRule="auto"/>
        <w:ind w:left="0" w:firstLine="0"/>
        <w:jc w:val="both"/>
      </w:pPr>
      <w:r>
        <w:t xml:space="preserve">  </w:t>
      </w:r>
    </w:p>
    <w:p w14:paraId="6E5B48D2" w14:textId="3D11F8CF" w:rsidR="00FD563D" w:rsidRDefault="002E2BC5" w:rsidP="008E1407">
      <w:pPr>
        <w:pStyle w:val="Heading1"/>
        <w:jc w:val="both"/>
      </w:pPr>
      <w:r w:rsidRPr="0056331F">
        <w:t>Arriving and Exiting Site</w:t>
      </w:r>
      <w:r w:rsidRPr="008E1407">
        <w:t xml:space="preserve"> </w:t>
      </w:r>
    </w:p>
    <w:p w14:paraId="71349E2E" w14:textId="77777777" w:rsidR="00BF5EC0" w:rsidRPr="00BF5EC0" w:rsidRDefault="00BF5EC0" w:rsidP="00BF5EC0">
      <w:pPr>
        <w:ind w:left="0" w:firstLine="0"/>
      </w:pPr>
    </w:p>
    <w:p w14:paraId="0B99006D" w14:textId="2A3ED2DC" w:rsidR="00A77A22" w:rsidRDefault="002E2BC5" w:rsidP="008E1407">
      <w:pPr>
        <w:ind w:left="-5"/>
        <w:jc w:val="both"/>
      </w:pPr>
      <w:r>
        <w:t xml:space="preserve">We have in place a </w:t>
      </w:r>
      <w:r w:rsidR="003B0A54">
        <w:t>t</w:t>
      </w:r>
      <w:r>
        <w:t>ra</w:t>
      </w:r>
      <w:r w:rsidR="008A1A8A">
        <w:t>ff</w:t>
      </w:r>
      <w:r>
        <w:t xml:space="preserve">ic </w:t>
      </w:r>
      <w:r w:rsidR="003B0A54">
        <w:t>m</w:t>
      </w:r>
      <w:r>
        <w:t>anagement team - who will erect suitable signage, tra</w:t>
      </w:r>
      <w:r w:rsidR="008A1A8A">
        <w:t>ff</w:t>
      </w:r>
      <w:r>
        <w:t xml:space="preserve">ic calming and control measures. Please ensure you comply with instructions of </w:t>
      </w:r>
      <w:r w:rsidR="003B0A54">
        <w:t>t</w:t>
      </w:r>
      <w:r>
        <w:t>ra</w:t>
      </w:r>
      <w:r w:rsidR="008A1A8A">
        <w:t>ff</w:t>
      </w:r>
      <w:r>
        <w:t xml:space="preserve">ic and </w:t>
      </w:r>
      <w:r w:rsidR="003B0A54">
        <w:t>g</w:t>
      </w:r>
      <w:r>
        <w:t xml:space="preserve">ate </w:t>
      </w:r>
      <w:r w:rsidR="003B0A54">
        <w:t>s</w:t>
      </w:r>
      <w:r>
        <w:t xml:space="preserve">tewards and observe any speed restrictions. </w:t>
      </w:r>
    </w:p>
    <w:p w14:paraId="3F05854B" w14:textId="5CC4DE86" w:rsidR="00FD563D" w:rsidRDefault="00A77A22" w:rsidP="008E1407">
      <w:pPr>
        <w:ind w:left="-5"/>
        <w:jc w:val="both"/>
      </w:pPr>
      <w:r w:rsidRPr="00A77A22">
        <w:t xml:space="preserve">The Show takes place on a working agricultural site. Surfaces may be uneven or unmade, livestock may be present, and conditions may change depending on the weather. Visitors should </w:t>
      </w:r>
      <w:r w:rsidRPr="00A77A22">
        <w:t>always take appropriate care</w:t>
      </w:r>
      <w:r w:rsidRPr="00A77A22">
        <w:t>.</w:t>
      </w:r>
      <w:r w:rsidR="002E2BC5">
        <w:t xml:space="preserve"> You may also</w:t>
      </w:r>
      <w:r w:rsidR="008A1A8A">
        <w:t xml:space="preserve"> be close to</w:t>
      </w:r>
      <w:r w:rsidR="002E2BC5">
        <w:t xml:space="preserve"> animals who may startle easily</w:t>
      </w:r>
      <w:r w:rsidR="008A1A8A">
        <w:t>,</w:t>
      </w:r>
      <w:r w:rsidR="002E2BC5">
        <w:t xml:space="preserve"> so please approach with caution. </w:t>
      </w:r>
      <w:r w:rsidRPr="00A77A22">
        <w:t>Vehicle movements within the showground may be restricted to specified times or areas. Visitors and exhibitors must comply with any traffic management arrangements in place</w:t>
      </w:r>
      <w:r>
        <w:t>.</w:t>
      </w:r>
    </w:p>
    <w:p w14:paraId="51D76264" w14:textId="77777777" w:rsidR="00FD563D" w:rsidRDefault="002E2BC5" w:rsidP="008E1407">
      <w:pPr>
        <w:spacing w:after="0" w:line="259" w:lineRule="auto"/>
        <w:ind w:left="0" w:firstLine="0"/>
        <w:jc w:val="both"/>
      </w:pPr>
      <w:r>
        <w:t xml:space="preserve"> </w:t>
      </w:r>
    </w:p>
    <w:p w14:paraId="4EE66F7E" w14:textId="332CC201" w:rsidR="00FD563D" w:rsidRPr="00C443AB" w:rsidRDefault="002E2BC5" w:rsidP="008E1407">
      <w:pPr>
        <w:pStyle w:val="Heading1"/>
        <w:jc w:val="both"/>
      </w:pPr>
      <w:r w:rsidRPr="00C443AB">
        <w:t>Loading/Unloading/Tethered Animals</w:t>
      </w:r>
      <w:r w:rsidRPr="008E1407">
        <w:t xml:space="preserve"> </w:t>
      </w:r>
    </w:p>
    <w:p w14:paraId="3974B36F" w14:textId="4C536792" w:rsidR="00A77A22" w:rsidRDefault="00A77A22" w:rsidP="008E1407">
      <w:pPr>
        <w:ind w:left="-5"/>
        <w:jc w:val="both"/>
      </w:pPr>
      <w:r w:rsidRPr="00A77A22">
        <w:t>All livestock must be handled and controlled by competent persons who have the necessary knowledge, experience and ability to do so safely.</w:t>
      </w:r>
      <w:r w:rsidRPr="00A77A22">
        <w:rPr>
          <w:rFonts w:ascii="-webkit-standard" w:hAnsi="-webkit-standard"/>
          <w:sz w:val="27"/>
          <w:szCs w:val="27"/>
        </w:rPr>
        <w:t xml:space="preserve"> </w:t>
      </w:r>
      <w:r w:rsidRPr="00A77A22">
        <w:t>Animals being loaded, unloaded or exhibited must be adequately restrained using suitable equipment appropriate to the species.</w:t>
      </w:r>
    </w:p>
    <w:p w14:paraId="102DA49F" w14:textId="09C575DA" w:rsidR="00FD563D" w:rsidRDefault="00FD563D" w:rsidP="008E1407">
      <w:pPr>
        <w:spacing w:after="0" w:line="259" w:lineRule="auto"/>
        <w:ind w:left="0" w:firstLine="0"/>
        <w:jc w:val="both"/>
      </w:pPr>
    </w:p>
    <w:p w14:paraId="4211329E" w14:textId="67964BA8" w:rsidR="00FD563D" w:rsidRPr="00C443AB" w:rsidRDefault="002E2BC5" w:rsidP="008E1407">
      <w:pPr>
        <w:pStyle w:val="Heading1"/>
        <w:jc w:val="both"/>
      </w:pPr>
      <w:r w:rsidRPr="00C443AB">
        <w:t>Live Exhibits (General)</w:t>
      </w:r>
      <w:r w:rsidRPr="008E1407">
        <w:t xml:space="preserve"> </w:t>
      </w:r>
    </w:p>
    <w:p w14:paraId="76A34846" w14:textId="4CBD954A" w:rsidR="00A77A22" w:rsidRDefault="00A77A22" w:rsidP="008E1407">
      <w:pPr>
        <w:ind w:left="-5"/>
        <w:jc w:val="both"/>
      </w:pPr>
      <w:r w:rsidRPr="00A77A22">
        <w:t xml:space="preserve">The Society recognises that individual breed societies may have specific requirements relating to the exhibition of </w:t>
      </w:r>
      <w:r w:rsidRPr="00A77A22">
        <w:t>animals</w:t>
      </w:r>
      <w:r w:rsidRPr="00A77A22">
        <w:t>. These requirements may include approved protective headwear, suitable halters, bridles, saddles or other handling equipment.</w:t>
      </w:r>
      <w:r w:rsidRPr="00A77A22">
        <w:rPr>
          <w:rFonts w:ascii="-webkit-standard" w:hAnsi="-webkit-standard"/>
          <w:sz w:val="27"/>
          <w:szCs w:val="27"/>
        </w:rPr>
        <w:t xml:space="preserve"> </w:t>
      </w:r>
      <w:r w:rsidRPr="00A77A22">
        <w:t>Exhibitors are responsible for ensuring they comply with all relevant breed society rules, applicable legislation and recognised industry guidance.</w:t>
      </w:r>
    </w:p>
    <w:p w14:paraId="72DD06EE" w14:textId="77777777" w:rsidR="00A77A22" w:rsidRDefault="00A77A22" w:rsidP="00A77A22">
      <w:pPr>
        <w:ind w:left="-5"/>
        <w:jc w:val="both"/>
      </w:pPr>
      <w:r>
        <w:t xml:space="preserve">Examples </w:t>
      </w:r>
      <w:proofErr w:type="gramStart"/>
      <w:r>
        <w:t>include :</w:t>
      </w:r>
      <w:proofErr w:type="gramEnd"/>
    </w:p>
    <w:p w14:paraId="245FD2BF" w14:textId="77777777" w:rsidR="00A77A22" w:rsidRPr="00A77A22" w:rsidRDefault="00A77A22" w:rsidP="00A77A22">
      <w:pPr>
        <w:pStyle w:val="ListParagraph"/>
        <w:numPr>
          <w:ilvl w:val="0"/>
          <w:numId w:val="5"/>
        </w:numPr>
        <w:jc w:val="both"/>
      </w:pPr>
      <w:r w:rsidRPr="00A77A22">
        <w:t>HSE guidance on handling bulls</w:t>
      </w:r>
    </w:p>
    <w:p w14:paraId="0B24ADA6" w14:textId="77777777" w:rsidR="00A77A22" w:rsidRPr="00A77A22" w:rsidRDefault="00A77A22" w:rsidP="00A77A22">
      <w:pPr>
        <w:pStyle w:val="ListParagraph"/>
        <w:numPr>
          <w:ilvl w:val="0"/>
          <w:numId w:val="5"/>
        </w:numPr>
        <w:jc w:val="both"/>
      </w:pPr>
      <w:r w:rsidRPr="00A77A22">
        <w:t>Breed society rules for stallions</w:t>
      </w:r>
    </w:p>
    <w:p w14:paraId="19267EFE" w14:textId="77777777" w:rsidR="00A77A22" w:rsidRPr="00A77A22" w:rsidRDefault="00A77A22" w:rsidP="00A77A22">
      <w:pPr>
        <w:pStyle w:val="ListParagraph"/>
        <w:numPr>
          <w:ilvl w:val="0"/>
          <w:numId w:val="5"/>
        </w:numPr>
        <w:jc w:val="both"/>
      </w:pPr>
      <w:r w:rsidRPr="00A77A22">
        <w:t>ASAO guidance</w:t>
      </w:r>
    </w:p>
    <w:p w14:paraId="74E286E6" w14:textId="77777777" w:rsidR="00A77A22" w:rsidRPr="00A77A22" w:rsidRDefault="00A77A22" w:rsidP="00A77A22">
      <w:pPr>
        <w:pStyle w:val="ListParagraph"/>
        <w:numPr>
          <w:ilvl w:val="0"/>
          <w:numId w:val="5"/>
        </w:numPr>
        <w:jc w:val="both"/>
      </w:pPr>
      <w:r w:rsidRPr="00A77A22">
        <w:t>Electricity safety requirements</w:t>
      </w:r>
    </w:p>
    <w:p w14:paraId="315E2156" w14:textId="77777777" w:rsidR="00A77A22" w:rsidRDefault="00A77A22" w:rsidP="00A77A22">
      <w:pPr>
        <w:pStyle w:val="ListParagraph"/>
        <w:numPr>
          <w:ilvl w:val="0"/>
          <w:numId w:val="5"/>
        </w:numPr>
        <w:jc w:val="both"/>
      </w:pPr>
      <w:r w:rsidRPr="00A77A22">
        <w:t>Animal health legislation</w:t>
      </w:r>
    </w:p>
    <w:p w14:paraId="285EBAE8" w14:textId="5BC76A86" w:rsidR="00BF5EC0" w:rsidRDefault="00BF5EC0" w:rsidP="00A77A22">
      <w:pPr>
        <w:pStyle w:val="ListParagraph"/>
        <w:numPr>
          <w:ilvl w:val="0"/>
          <w:numId w:val="5"/>
        </w:numPr>
        <w:jc w:val="both"/>
      </w:pPr>
      <w:r>
        <w:t>All young handlers now to wear skull caps if under the age of 18</w:t>
      </w:r>
    </w:p>
    <w:p w14:paraId="3FB306A8" w14:textId="298CF9B5" w:rsidR="00FD563D" w:rsidRDefault="00FD563D" w:rsidP="008E1407">
      <w:pPr>
        <w:spacing w:after="0" w:line="259" w:lineRule="auto"/>
        <w:ind w:left="0" w:firstLine="0"/>
        <w:jc w:val="both"/>
      </w:pPr>
    </w:p>
    <w:p w14:paraId="52132B0E" w14:textId="77777777" w:rsidR="00FD563D" w:rsidRPr="00C443AB" w:rsidRDefault="002E2BC5" w:rsidP="008E1407">
      <w:pPr>
        <w:pStyle w:val="Heading1"/>
        <w:jc w:val="both"/>
      </w:pPr>
      <w:r w:rsidRPr="00C443AB">
        <w:t>Housekeeping</w:t>
      </w:r>
      <w:r w:rsidRPr="008E1407">
        <w:t xml:space="preserve"> </w:t>
      </w:r>
    </w:p>
    <w:p w14:paraId="416EE6BD" w14:textId="5A2DAB59" w:rsidR="00A77A22" w:rsidRDefault="00A77A22" w:rsidP="00A77A22">
      <w:pPr>
        <w:ind w:left="-5"/>
        <w:jc w:val="both"/>
      </w:pPr>
      <w:r w:rsidRPr="00A77A22">
        <w:t>Exhibitors and trade stands must keep their allocated area tidy and free from hazards that could cause slips, trips or falls.</w:t>
      </w:r>
    </w:p>
    <w:p w14:paraId="499B7165" w14:textId="30CDD551" w:rsidR="00FD563D" w:rsidRDefault="00A77A22" w:rsidP="008E1407">
      <w:pPr>
        <w:spacing w:after="0" w:line="259" w:lineRule="auto"/>
        <w:ind w:left="0" w:firstLine="0"/>
        <w:jc w:val="both"/>
      </w:pPr>
      <w:r w:rsidRPr="00A77A22">
        <w:t>Cables, hoses and other equipment should be secured where possible, and unused equipment stored safely.</w:t>
      </w:r>
    </w:p>
    <w:p w14:paraId="36A87267" w14:textId="77777777" w:rsidR="00A77A22" w:rsidRDefault="00A77A22" w:rsidP="008E1407">
      <w:pPr>
        <w:spacing w:after="0" w:line="259" w:lineRule="auto"/>
        <w:ind w:left="0" w:firstLine="0"/>
        <w:jc w:val="both"/>
      </w:pPr>
    </w:p>
    <w:p w14:paraId="6B59FC6A" w14:textId="77777777" w:rsidR="00FD563D" w:rsidRPr="00C443AB" w:rsidRDefault="002E2BC5" w:rsidP="008E1407">
      <w:pPr>
        <w:pStyle w:val="Heading1"/>
        <w:jc w:val="both"/>
      </w:pPr>
      <w:r w:rsidRPr="00C443AB">
        <w:t>Dogs</w:t>
      </w:r>
      <w:r w:rsidRPr="008E1407">
        <w:t xml:space="preserve"> </w:t>
      </w:r>
    </w:p>
    <w:p w14:paraId="76356EB5" w14:textId="5A08E7B1" w:rsidR="00FD563D" w:rsidRDefault="002E2BC5" w:rsidP="008E1407">
      <w:pPr>
        <w:ind w:left="-5"/>
        <w:jc w:val="both"/>
      </w:pPr>
      <w:r>
        <w:t xml:space="preserve">Dogs must not be left unattended at any time and </w:t>
      </w:r>
      <w:r w:rsidRPr="003B0A54">
        <w:t xml:space="preserve">must always be on a </w:t>
      </w:r>
      <w:r w:rsidR="0001405A" w:rsidRPr="003B0A54">
        <w:t xml:space="preserve">short </w:t>
      </w:r>
      <w:r w:rsidRPr="003B0A54">
        <w:t>lead</w:t>
      </w:r>
      <w:r>
        <w:t>. It is the responsibility of the owner to ensure that any fo</w:t>
      </w:r>
      <w:r w:rsidR="007E785E">
        <w:t>u</w:t>
      </w:r>
      <w:r>
        <w:t xml:space="preserve">ling is cleared up immediately and disposed of appropriately. </w:t>
      </w:r>
    </w:p>
    <w:p w14:paraId="7AE50DDC" w14:textId="4AFAB1C2" w:rsidR="00FD563D" w:rsidRDefault="002E2BC5" w:rsidP="008E1407">
      <w:pPr>
        <w:ind w:left="-5"/>
        <w:jc w:val="both"/>
      </w:pPr>
      <w:r>
        <w:t xml:space="preserve">Dogs must not at any time be left unattended in any vehicle. </w:t>
      </w:r>
      <w:r w:rsidR="0001405A" w:rsidRPr="0001405A">
        <w:t xml:space="preserve">Where a dog appears to be in distress inside a vehicle, the Society </w:t>
      </w:r>
      <w:r w:rsidR="0001405A">
        <w:t>may</w:t>
      </w:r>
      <w:r w:rsidR="0001405A" w:rsidRPr="0001405A">
        <w:t xml:space="preserve"> contact the emergency services and, where necessary to prevent serious harm, take appropriate action to safeguard the </w:t>
      </w:r>
      <w:r w:rsidR="0001405A" w:rsidRPr="0001405A">
        <w:t>animal.</w:t>
      </w:r>
      <w:r w:rsidR="0001405A">
        <w:t xml:space="preserve"> The</w:t>
      </w:r>
      <w:r>
        <w:t xml:space="preserve"> Society reserves the right to force entry to any vehicle where a dog may be in distress. Be advised the Society may also report the owner of the vehicle </w:t>
      </w:r>
      <w:r w:rsidR="0001405A">
        <w:t>to the police</w:t>
      </w:r>
      <w:r>
        <w:t xml:space="preserve">. </w:t>
      </w:r>
    </w:p>
    <w:p w14:paraId="4051B7B8" w14:textId="77777777" w:rsidR="00FD563D" w:rsidRDefault="002E2BC5" w:rsidP="008E1407">
      <w:pPr>
        <w:spacing w:after="0" w:line="259" w:lineRule="auto"/>
        <w:ind w:left="0" w:firstLine="0"/>
        <w:jc w:val="both"/>
      </w:pPr>
      <w:r>
        <w:t xml:space="preserve"> </w:t>
      </w:r>
    </w:p>
    <w:p w14:paraId="1A01DEFE" w14:textId="77777777" w:rsidR="00FD563D" w:rsidRPr="008E1407" w:rsidRDefault="002E2BC5" w:rsidP="008E1407">
      <w:pPr>
        <w:pStyle w:val="Heading1"/>
        <w:jc w:val="both"/>
      </w:pPr>
      <w:r w:rsidRPr="00C443AB">
        <w:lastRenderedPageBreak/>
        <w:t>Smoking</w:t>
      </w:r>
      <w:r w:rsidRPr="008E1407">
        <w:t xml:space="preserve"> </w:t>
      </w:r>
    </w:p>
    <w:p w14:paraId="54D4853F" w14:textId="64FCB2C3" w:rsidR="00FD563D" w:rsidRDefault="0001405A" w:rsidP="008E1407">
      <w:pPr>
        <w:ind w:left="-5"/>
        <w:jc w:val="both"/>
      </w:pPr>
      <w:r w:rsidRPr="0001405A">
        <w:t>Smoking (including the use of electronic cigarettes where indicated) is prohibited within enclosed marquees and any other enclosed areas where legislation or Society signage prohibits smoking.</w:t>
      </w:r>
      <w:r w:rsidR="002E2BC5">
        <w:t xml:space="preserve"> </w:t>
      </w:r>
      <w:r>
        <w:t xml:space="preserve">We also require that smoking does not take place near any vehicles or flammable liquid. </w:t>
      </w:r>
    </w:p>
    <w:p w14:paraId="52F1D12F" w14:textId="5F0812B7" w:rsidR="0001405A" w:rsidRDefault="0001405A" w:rsidP="008E1407">
      <w:pPr>
        <w:ind w:left="-5"/>
        <w:jc w:val="both"/>
      </w:pPr>
      <w:r>
        <w:t>We are aware of the dangers of fire especially in the present climate in the moorlands. Any cigarettes must be disposed of safely in the provided sand buckets.</w:t>
      </w:r>
    </w:p>
    <w:p w14:paraId="7808ACF5" w14:textId="77777777" w:rsidR="00FD563D" w:rsidRDefault="002E2BC5" w:rsidP="008E1407">
      <w:pPr>
        <w:spacing w:after="0" w:line="259" w:lineRule="auto"/>
        <w:ind w:left="0" w:firstLine="0"/>
        <w:jc w:val="both"/>
      </w:pPr>
      <w:r>
        <w:t xml:space="preserve"> </w:t>
      </w:r>
    </w:p>
    <w:p w14:paraId="7FE0227E" w14:textId="77777777" w:rsidR="00FD563D" w:rsidRDefault="002E2BC5" w:rsidP="008E1407">
      <w:pPr>
        <w:pStyle w:val="Heading1"/>
        <w:ind w:left="-5"/>
        <w:jc w:val="both"/>
      </w:pPr>
      <w:r>
        <w:t>Hygiene – the control of disease</w:t>
      </w:r>
      <w:r>
        <w:rPr>
          <w:u w:val="none"/>
        </w:rPr>
        <w:t xml:space="preserve"> </w:t>
      </w:r>
    </w:p>
    <w:p w14:paraId="43A60106" w14:textId="528217C6" w:rsidR="0001405A" w:rsidRDefault="0001405A" w:rsidP="0001405A">
      <w:pPr>
        <w:ind w:left="-5"/>
        <w:jc w:val="both"/>
      </w:pPr>
      <w:r w:rsidRPr="0001405A">
        <w:t>Exhibitors must not bring to the Show any animal known or suspected to be suffering from an infectious or notifiable disease.</w:t>
      </w:r>
      <w:r w:rsidR="002E2BC5">
        <w:t xml:space="preserve"> </w:t>
      </w:r>
    </w:p>
    <w:p w14:paraId="70DFA4F1" w14:textId="4BBFC4FC" w:rsidR="00FD563D" w:rsidRDefault="0001405A" w:rsidP="0001405A">
      <w:pPr>
        <w:ind w:left="-5"/>
        <w:jc w:val="both"/>
      </w:pPr>
      <w:r w:rsidRPr="0001405A">
        <w:t xml:space="preserve">Any animal showing signs of illness or disease may be examined by the Society's veterinary surgeon and may be refused entry to, or removed from, the showground. Entry fees </w:t>
      </w:r>
      <w:r>
        <w:t>will</w:t>
      </w:r>
      <w:r w:rsidRPr="0001405A">
        <w:t xml:space="preserve"> not be refunded.</w:t>
      </w:r>
      <w:r w:rsidRPr="0001405A">
        <w:rPr>
          <w:rFonts w:ascii="-webkit-standard" w:hAnsi="-webkit-standard"/>
          <w:sz w:val="27"/>
          <w:szCs w:val="27"/>
        </w:rPr>
        <w:t xml:space="preserve"> </w:t>
      </w:r>
      <w:r w:rsidRPr="0001405A">
        <w:t>Handwashing facilities are provided within the livestock areas and should be used after handling animals.</w:t>
      </w:r>
      <w:r w:rsidRPr="0001405A">
        <w:rPr>
          <w:rFonts w:ascii="-webkit-standard" w:hAnsi="-webkit-standard"/>
          <w:sz w:val="27"/>
          <w:szCs w:val="27"/>
        </w:rPr>
        <w:t xml:space="preserve"> </w:t>
      </w:r>
      <w:r w:rsidRPr="0001405A">
        <w:t>Where disinfectant mats are provided, all persons entering or leaving livestock areas should ensure suitable contact between footwear and the disinfectant mat.</w:t>
      </w:r>
      <w:r w:rsidRPr="0001405A">
        <w:rPr>
          <w:rFonts w:ascii="-webkit-standard" w:hAnsi="-webkit-standard"/>
          <w:sz w:val="27"/>
          <w:szCs w:val="27"/>
        </w:rPr>
        <w:t xml:space="preserve"> </w:t>
      </w:r>
      <w:r w:rsidRPr="0001405A">
        <w:t>Clean clothing and footwear should be worn whenever possible to reduce the risk of spreading disease between premises.</w:t>
      </w:r>
      <w:r w:rsidRPr="0001405A">
        <w:rPr>
          <w:rFonts w:ascii="-webkit-standard" w:hAnsi="-webkit-standard"/>
          <w:sz w:val="27"/>
          <w:szCs w:val="27"/>
        </w:rPr>
        <w:t xml:space="preserve"> </w:t>
      </w:r>
      <w:r w:rsidRPr="0001405A">
        <w:t>Committee members will receive appropriate instructions on the procedures to follow should concerns arise regarding the health of any animal on the showground.</w:t>
      </w:r>
    </w:p>
    <w:p w14:paraId="393006A4" w14:textId="77777777" w:rsidR="0057720F" w:rsidRDefault="0057720F" w:rsidP="0001405A">
      <w:pPr>
        <w:ind w:left="-5"/>
        <w:jc w:val="both"/>
      </w:pPr>
    </w:p>
    <w:p w14:paraId="6D8E8938" w14:textId="77777777" w:rsidR="0057720F" w:rsidRPr="0057720F" w:rsidRDefault="0057720F" w:rsidP="0057720F">
      <w:pPr>
        <w:ind w:left="-5"/>
        <w:jc w:val="both"/>
      </w:pPr>
      <w:r w:rsidRPr="0057720F">
        <w:rPr>
          <w:b/>
          <w:bCs/>
        </w:rPr>
        <w:t>Litter Management</w:t>
      </w:r>
    </w:p>
    <w:p w14:paraId="10331DB6" w14:textId="77777777" w:rsidR="0057720F" w:rsidRPr="0057720F" w:rsidRDefault="0057720F" w:rsidP="0057720F">
      <w:pPr>
        <w:ind w:left="-5"/>
        <w:jc w:val="both"/>
      </w:pPr>
      <w:r w:rsidRPr="0057720F">
        <w:t>The organisers of this agricultural show are committed to providing a clean, safe, and enjoyable environment for all exhibitors, volunteers, contractors, and visitors.</w:t>
      </w:r>
    </w:p>
    <w:p w14:paraId="1407860B" w14:textId="77777777" w:rsidR="0057720F" w:rsidRPr="0057720F" w:rsidRDefault="0057720F" w:rsidP="0057720F">
      <w:pPr>
        <w:ind w:left="-5"/>
        <w:jc w:val="both"/>
      </w:pPr>
      <w:r w:rsidRPr="0057720F">
        <w:t>To minimise the risks associated with litter, the following measures will be implemented:</w:t>
      </w:r>
    </w:p>
    <w:p w14:paraId="7FAE0CF0" w14:textId="77777777" w:rsidR="0057720F" w:rsidRPr="0057720F" w:rsidRDefault="0057720F" w:rsidP="0057720F">
      <w:pPr>
        <w:numPr>
          <w:ilvl w:val="0"/>
          <w:numId w:val="8"/>
        </w:numPr>
        <w:jc w:val="both"/>
      </w:pPr>
      <w:r w:rsidRPr="0057720F">
        <w:t>Adequate litter and recycling bins will be provided throughout the showground and emptied regularly.</w:t>
      </w:r>
    </w:p>
    <w:p w14:paraId="53335530" w14:textId="77777777" w:rsidR="0057720F" w:rsidRPr="0057720F" w:rsidRDefault="0057720F" w:rsidP="0057720F">
      <w:pPr>
        <w:numPr>
          <w:ilvl w:val="0"/>
          <w:numId w:val="8"/>
        </w:numPr>
        <w:jc w:val="both"/>
      </w:pPr>
      <w:r w:rsidRPr="0057720F">
        <w:t>Visitors, exhibitors, and traders are asked to dispose of all waste responsibly and to help keep the site clean.</w:t>
      </w:r>
    </w:p>
    <w:p w14:paraId="7357F1F8" w14:textId="77777777" w:rsidR="0057720F" w:rsidRPr="0057720F" w:rsidRDefault="0057720F" w:rsidP="0057720F">
      <w:pPr>
        <w:numPr>
          <w:ilvl w:val="0"/>
          <w:numId w:val="8"/>
        </w:numPr>
        <w:jc w:val="both"/>
      </w:pPr>
      <w:r w:rsidRPr="0057720F">
        <w:t>Walkways, entrances, exits, and emergency access routes will be kept free from litter and other obstructions to reduce the risk of slips, trips, and falls.</w:t>
      </w:r>
    </w:p>
    <w:p w14:paraId="0FEAA7A4" w14:textId="77777777" w:rsidR="0057720F" w:rsidRPr="0057720F" w:rsidRDefault="0057720F" w:rsidP="0057720F">
      <w:pPr>
        <w:numPr>
          <w:ilvl w:val="0"/>
          <w:numId w:val="8"/>
        </w:numPr>
        <w:jc w:val="both"/>
      </w:pPr>
      <w:r w:rsidRPr="0057720F">
        <w:t>Show staff and volunteers will carry out regular inspections of the site and remove any litter or hazards promptly.</w:t>
      </w:r>
    </w:p>
    <w:p w14:paraId="382DEB50" w14:textId="77777777" w:rsidR="0057720F" w:rsidRPr="0057720F" w:rsidRDefault="0057720F" w:rsidP="0057720F">
      <w:pPr>
        <w:numPr>
          <w:ilvl w:val="0"/>
          <w:numId w:val="8"/>
        </w:numPr>
        <w:jc w:val="both"/>
      </w:pPr>
      <w:r w:rsidRPr="0057720F">
        <w:t>Traders and exhibitors are responsible for keeping their allocated areas clean and ensuring that waste is disposed of correctly.</w:t>
      </w:r>
    </w:p>
    <w:p w14:paraId="54A92065" w14:textId="77777777" w:rsidR="0057720F" w:rsidRPr="0057720F" w:rsidRDefault="0057720F" w:rsidP="0057720F">
      <w:pPr>
        <w:numPr>
          <w:ilvl w:val="0"/>
          <w:numId w:val="8"/>
        </w:numPr>
        <w:jc w:val="both"/>
      </w:pPr>
      <w:r w:rsidRPr="0057720F">
        <w:t>Any hazardous waste, including broken glass or sharp objects, must be reported immediately to the show organisers and handled safely.</w:t>
      </w:r>
    </w:p>
    <w:p w14:paraId="774CB5B4" w14:textId="77777777" w:rsidR="0057720F" w:rsidRPr="0057720F" w:rsidRDefault="0057720F" w:rsidP="0057720F">
      <w:pPr>
        <w:numPr>
          <w:ilvl w:val="0"/>
          <w:numId w:val="8"/>
        </w:numPr>
        <w:jc w:val="both"/>
      </w:pPr>
      <w:r w:rsidRPr="0057720F">
        <w:t>At the close of the event, exhibitors and traders are expected to remove all equipment, materials, and waste from their allocated areas unless otherwise instructed.</w:t>
      </w:r>
    </w:p>
    <w:p w14:paraId="381C19BE" w14:textId="77777777" w:rsidR="00244428" w:rsidRDefault="00244428" w:rsidP="0057720F">
      <w:pPr>
        <w:ind w:left="-5"/>
        <w:jc w:val="both"/>
      </w:pPr>
    </w:p>
    <w:p w14:paraId="54E3B3A0" w14:textId="79547512" w:rsidR="0057720F" w:rsidRPr="0057720F" w:rsidRDefault="0057720F" w:rsidP="0057720F">
      <w:pPr>
        <w:ind w:left="-5"/>
        <w:jc w:val="both"/>
      </w:pPr>
      <w:r w:rsidRPr="0057720F">
        <w:t>By working together, everyone attending the show can help maintain a safe, clean, and welcoming environment for all.</w:t>
      </w:r>
    </w:p>
    <w:p w14:paraId="1B269897" w14:textId="77777777" w:rsidR="007E785E" w:rsidRDefault="007E785E" w:rsidP="008E1407">
      <w:pPr>
        <w:spacing w:after="0" w:line="259" w:lineRule="auto"/>
        <w:ind w:left="0" w:firstLine="0"/>
        <w:jc w:val="both"/>
      </w:pPr>
    </w:p>
    <w:p w14:paraId="5C433E92" w14:textId="0ECFC3D0" w:rsidR="00FD563D" w:rsidRPr="00A047CA" w:rsidRDefault="00A047CA" w:rsidP="008E1407">
      <w:pPr>
        <w:spacing w:after="0" w:line="259" w:lineRule="auto"/>
        <w:ind w:left="0" w:firstLine="0"/>
        <w:jc w:val="both"/>
        <w:rPr>
          <w:b/>
          <w:bCs/>
        </w:rPr>
      </w:pPr>
      <w:r w:rsidRPr="00A047CA">
        <w:rPr>
          <w:b/>
          <w:bCs/>
        </w:rPr>
        <w:t>Public Liability, Identification and Movement Licensing</w:t>
      </w:r>
    </w:p>
    <w:p w14:paraId="37D5EC75" w14:textId="601311B8" w:rsidR="00FD563D" w:rsidRDefault="00A047CA" w:rsidP="008E1407">
      <w:pPr>
        <w:spacing w:after="0" w:line="259" w:lineRule="auto"/>
        <w:ind w:left="0" w:firstLine="0"/>
        <w:jc w:val="both"/>
      </w:pPr>
      <w:r w:rsidRPr="00A047CA">
        <w:t>Exhibitors are responsible for ensuring that all livestock brought to the Show complies with current animal identification, movement and licensing requirements. This includes ensuring that any required passports, movement documentation or licences are available for inspection where applicable.</w:t>
      </w:r>
    </w:p>
    <w:p w14:paraId="7C580483" w14:textId="77777777" w:rsidR="00A047CA" w:rsidRDefault="00A047CA" w:rsidP="008E1407">
      <w:pPr>
        <w:spacing w:after="0" w:line="259" w:lineRule="auto"/>
        <w:ind w:left="0" w:firstLine="0"/>
        <w:jc w:val="both"/>
      </w:pPr>
    </w:p>
    <w:p w14:paraId="7A7FDBB9" w14:textId="5BB45CC9" w:rsidR="00A047CA" w:rsidRDefault="00A047CA" w:rsidP="008E1407">
      <w:pPr>
        <w:spacing w:after="0" w:line="259" w:lineRule="auto"/>
        <w:ind w:left="0" w:firstLine="0"/>
        <w:jc w:val="both"/>
      </w:pPr>
      <w:r w:rsidRPr="00A047CA">
        <w:t xml:space="preserve">Exhibitors and trade stands </w:t>
      </w:r>
      <w:r>
        <w:t xml:space="preserve">are </w:t>
      </w:r>
      <w:r w:rsidRPr="00A047CA">
        <w:t>required to hold appropriate public liability insurance and provide evidence of cover on request.</w:t>
      </w:r>
    </w:p>
    <w:p w14:paraId="24DD04B8" w14:textId="77777777" w:rsidR="00FD563D" w:rsidRDefault="002E2BC5" w:rsidP="00EA20C1">
      <w:pPr>
        <w:pStyle w:val="Heading1"/>
        <w:ind w:left="0" w:firstLine="0"/>
        <w:jc w:val="both"/>
      </w:pPr>
      <w:r>
        <w:lastRenderedPageBreak/>
        <w:t>Electricity</w:t>
      </w:r>
      <w:r>
        <w:rPr>
          <w:u w:val="none"/>
        </w:rPr>
        <w:t xml:space="preserve"> </w:t>
      </w:r>
    </w:p>
    <w:p w14:paraId="7AD1C883" w14:textId="4B71480A" w:rsidR="00A047CA" w:rsidRDefault="00A047CA" w:rsidP="008E1407">
      <w:pPr>
        <w:ind w:left="-5"/>
        <w:jc w:val="both"/>
      </w:pPr>
      <w:r w:rsidRPr="00A047CA">
        <w:t>All electrical equipment must be in a safe condition and, where appropriate, have a current Portable Appliance Test (PAT). Equipment must be free from obvious defects and operated only by persons competent in its safe use.</w:t>
      </w:r>
    </w:p>
    <w:p w14:paraId="106EE15D" w14:textId="4D1E38A2" w:rsidR="00FD563D" w:rsidRDefault="00FD563D" w:rsidP="008E1407">
      <w:pPr>
        <w:spacing w:after="0" w:line="259" w:lineRule="auto"/>
        <w:ind w:left="0" w:firstLine="0"/>
        <w:jc w:val="both"/>
      </w:pPr>
    </w:p>
    <w:p w14:paraId="08C86DFA" w14:textId="77777777" w:rsidR="00FD563D" w:rsidRDefault="002E2BC5" w:rsidP="008E1407">
      <w:pPr>
        <w:pStyle w:val="Heading1"/>
        <w:ind w:left="-5"/>
        <w:jc w:val="both"/>
      </w:pPr>
      <w:r>
        <w:t>Show Ring Fencing</w:t>
      </w:r>
      <w:r>
        <w:rPr>
          <w:u w:val="none"/>
        </w:rPr>
        <w:t xml:space="preserve"> </w:t>
      </w:r>
    </w:p>
    <w:p w14:paraId="204A7AE5" w14:textId="671404A3" w:rsidR="00A047CA" w:rsidRDefault="00A047CA" w:rsidP="008E1407">
      <w:pPr>
        <w:ind w:left="-5"/>
        <w:jc w:val="both"/>
      </w:pPr>
      <w:r w:rsidRPr="00A047CA">
        <w:t xml:space="preserve">Pedestrian barriers are provided around the show rings for the protection of spectators and participants. These barriers must not be climbed over or crossed except at designated access points. Children should be </w:t>
      </w:r>
      <w:r w:rsidRPr="00A047CA">
        <w:t>always supervised</w:t>
      </w:r>
      <w:r w:rsidRPr="00A047CA">
        <w:t xml:space="preserve"> and must not climb or stand on the barriers.</w:t>
      </w:r>
    </w:p>
    <w:p w14:paraId="1F8C4A79" w14:textId="34344D70" w:rsidR="00FD563D" w:rsidRDefault="00FD563D" w:rsidP="008E1407">
      <w:pPr>
        <w:spacing w:after="0" w:line="259" w:lineRule="auto"/>
        <w:ind w:left="0" w:firstLine="0"/>
        <w:jc w:val="both"/>
      </w:pPr>
    </w:p>
    <w:p w14:paraId="6411CA03" w14:textId="77777777" w:rsidR="00FD563D" w:rsidRDefault="002E2BC5" w:rsidP="008E1407">
      <w:pPr>
        <w:pStyle w:val="Heading1"/>
        <w:ind w:left="-5"/>
        <w:jc w:val="both"/>
      </w:pPr>
      <w:r>
        <w:t>Plant Machinery and Car Parks</w:t>
      </w:r>
      <w:r>
        <w:rPr>
          <w:u w:val="none"/>
        </w:rPr>
        <w:t xml:space="preserve"> </w:t>
      </w:r>
    </w:p>
    <w:p w14:paraId="341C1F3F" w14:textId="5469020E" w:rsidR="00A047CA" w:rsidRDefault="00A047CA" w:rsidP="008E1407">
      <w:pPr>
        <w:ind w:left="-5"/>
        <w:jc w:val="both"/>
      </w:pPr>
      <w:r w:rsidRPr="00A047CA">
        <w:t xml:space="preserve">To minimise risk, vehicle movements within the main showground will be restricted after 9.30 am. After this time, access </w:t>
      </w:r>
      <w:r w:rsidR="00BF5EC0" w:rsidRPr="00A047CA">
        <w:t>will be</w:t>
      </w:r>
      <w:r w:rsidRPr="00A047CA">
        <w:t xml:space="preserve"> limited to emergency service vehicles and authorised Society vehicles.</w:t>
      </w:r>
      <w:r w:rsidRPr="00A047CA">
        <w:rPr>
          <w:rFonts w:ascii="-webkit-standard" w:hAnsi="-webkit-standard"/>
          <w:sz w:val="27"/>
          <w:szCs w:val="27"/>
        </w:rPr>
        <w:t xml:space="preserve"> </w:t>
      </w:r>
      <w:r w:rsidRPr="00A047CA">
        <w:t xml:space="preserve">Vehicles authorised to enter the showground must not exceed 5 mph and, where appropriate, should be accompanied by a competent banksman. Drivers must </w:t>
      </w:r>
      <w:r w:rsidRPr="00A047CA">
        <w:t>always exercise particular care for the safety of pedestrians</w:t>
      </w:r>
      <w:r w:rsidRPr="00A047CA">
        <w:t>, including within the car parks.</w:t>
      </w:r>
    </w:p>
    <w:p w14:paraId="57321AE9" w14:textId="2B5DE7C8" w:rsidR="00FD563D" w:rsidRDefault="00FD563D" w:rsidP="008E1407">
      <w:pPr>
        <w:spacing w:after="0" w:line="259" w:lineRule="auto"/>
        <w:ind w:left="0" w:firstLine="0"/>
        <w:jc w:val="both"/>
      </w:pPr>
    </w:p>
    <w:p w14:paraId="383F3B0E" w14:textId="77777777" w:rsidR="00FD563D" w:rsidRDefault="002E2BC5" w:rsidP="008E1407">
      <w:pPr>
        <w:pStyle w:val="Heading1"/>
        <w:ind w:left="-5"/>
        <w:jc w:val="both"/>
      </w:pPr>
      <w:r>
        <w:t>Manual Handling</w:t>
      </w:r>
      <w:r>
        <w:rPr>
          <w:u w:val="none"/>
        </w:rPr>
        <w:t xml:space="preserve"> </w:t>
      </w:r>
    </w:p>
    <w:p w14:paraId="6B8A91EB" w14:textId="633BD416" w:rsidR="00A047CA" w:rsidRDefault="00A047CA" w:rsidP="008E1407">
      <w:pPr>
        <w:ind w:left="-5"/>
        <w:jc w:val="both"/>
      </w:pPr>
      <w:r w:rsidRPr="00A047CA">
        <w:t>The Society will plan manual handling activities to reduce the risk of injury. Where practicable, mechanical lifting equipment will be used in preference to manual handling. Where manual lifting is necessary, sufficient competent persons should be available, and safe lifting techniques should be used. Anyone requiring assistance should seek help from a Society officer or event organiser rather than attempting to lift heavy or awkward items alone.</w:t>
      </w:r>
    </w:p>
    <w:p w14:paraId="0AFDE2F4" w14:textId="77777777" w:rsidR="00A047CA" w:rsidRDefault="00A047CA" w:rsidP="008E1407">
      <w:pPr>
        <w:ind w:left="-5"/>
        <w:jc w:val="both"/>
      </w:pPr>
    </w:p>
    <w:p w14:paraId="2531570F" w14:textId="77777777" w:rsidR="00181467" w:rsidRDefault="00181467" w:rsidP="00A047CA">
      <w:pPr>
        <w:ind w:left="0" w:firstLine="0"/>
        <w:jc w:val="both"/>
      </w:pPr>
    </w:p>
    <w:p w14:paraId="3348BA56" w14:textId="212A2088" w:rsidR="00181467" w:rsidRDefault="00181467" w:rsidP="008E1407">
      <w:pPr>
        <w:ind w:left="-5"/>
        <w:jc w:val="both"/>
        <w:rPr>
          <w:b/>
          <w:bCs/>
          <w:u w:val="single"/>
        </w:rPr>
      </w:pPr>
      <w:r>
        <w:rPr>
          <w:b/>
          <w:bCs/>
          <w:u w:val="single"/>
        </w:rPr>
        <w:t>Handling of Money</w:t>
      </w:r>
    </w:p>
    <w:p w14:paraId="5197DB18" w14:textId="72C5AA7C" w:rsidR="00A047CA" w:rsidRDefault="00181467" w:rsidP="008E1407">
      <w:pPr>
        <w:ind w:left="-5"/>
        <w:jc w:val="both"/>
      </w:pPr>
      <w:r>
        <w:t xml:space="preserve">Card machines </w:t>
      </w:r>
      <w:r w:rsidR="00506512">
        <w:t>will only be</w:t>
      </w:r>
      <w:r>
        <w:t xml:space="preserve"> used by members of the </w:t>
      </w:r>
      <w:r w:rsidR="00506512">
        <w:t>C</w:t>
      </w:r>
      <w:r>
        <w:t xml:space="preserve">ommittee. </w:t>
      </w:r>
      <w:r w:rsidR="00A047CA" w:rsidRPr="00A047CA">
        <w:t>Suitable arrangements are in place for the safe handling of cash and card transactions. Committee members and authorised volunteers involved in handling money will follow the Society's agreed procedures to minimise the risk of theft, robbery and personal harm.</w:t>
      </w:r>
    </w:p>
    <w:p w14:paraId="03FB1B91" w14:textId="22ECA122" w:rsidR="00FD563D" w:rsidRDefault="00FD563D" w:rsidP="008E1407">
      <w:pPr>
        <w:spacing w:after="0" w:line="259" w:lineRule="auto"/>
        <w:ind w:left="0" w:firstLine="0"/>
        <w:jc w:val="both"/>
      </w:pPr>
    </w:p>
    <w:p w14:paraId="535D4864" w14:textId="77777777" w:rsidR="00FD563D" w:rsidRDefault="002E2BC5" w:rsidP="008E1407">
      <w:pPr>
        <w:pStyle w:val="Heading1"/>
        <w:ind w:left="-5"/>
        <w:jc w:val="both"/>
      </w:pPr>
      <w:r>
        <w:t>Children</w:t>
      </w:r>
      <w:r>
        <w:rPr>
          <w:u w:val="none"/>
        </w:rPr>
        <w:t xml:space="preserve"> </w:t>
      </w:r>
    </w:p>
    <w:p w14:paraId="208A6719" w14:textId="4E77CE67" w:rsidR="00FD563D" w:rsidRDefault="00813B39" w:rsidP="008E1407">
      <w:pPr>
        <w:spacing w:after="0" w:line="259" w:lineRule="auto"/>
        <w:ind w:left="0" w:firstLine="0"/>
        <w:jc w:val="both"/>
      </w:pPr>
      <w:r w:rsidRPr="00813B39">
        <w:t xml:space="preserve">Children must be </w:t>
      </w:r>
      <w:r w:rsidRPr="00813B39">
        <w:t>always supervised by a responsible adult</w:t>
      </w:r>
      <w:r w:rsidRPr="00813B39">
        <w:t>.</w:t>
      </w:r>
      <w:r w:rsidRPr="00813B39">
        <w:rPr>
          <w:rFonts w:ascii="-webkit-standard" w:hAnsi="-webkit-standard"/>
          <w:sz w:val="27"/>
          <w:szCs w:val="27"/>
        </w:rPr>
        <w:t xml:space="preserve"> </w:t>
      </w:r>
      <w:r w:rsidRPr="00813B39">
        <w:t>Children should be made aware that sudden movements or loud noises may startle livestock.</w:t>
      </w:r>
      <w:r w:rsidRPr="00813B39">
        <w:rPr>
          <w:rFonts w:ascii="-webkit-standard" w:hAnsi="-webkit-standard"/>
          <w:sz w:val="27"/>
          <w:szCs w:val="27"/>
        </w:rPr>
        <w:t xml:space="preserve"> </w:t>
      </w:r>
      <w:r w:rsidRPr="00813B39">
        <w:t>Children must not climb on fences, walls, trees, gates or barriers.</w:t>
      </w:r>
    </w:p>
    <w:p w14:paraId="6B5BF7E6" w14:textId="77777777" w:rsidR="00813B39" w:rsidRDefault="00813B39" w:rsidP="008E1407">
      <w:pPr>
        <w:spacing w:after="0" w:line="259" w:lineRule="auto"/>
        <w:ind w:left="0" w:firstLine="0"/>
        <w:jc w:val="both"/>
      </w:pPr>
    </w:p>
    <w:p w14:paraId="78A1E3C6" w14:textId="77777777" w:rsidR="00FD563D" w:rsidRDefault="002E2BC5" w:rsidP="008E1407">
      <w:pPr>
        <w:pStyle w:val="Heading1"/>
        <w:ind w:left="-5"/>
        <w:jc w:val="both"/>
      </w:pPr>
      <w:r>
        <w:t>COSHH</w:t>
      </w:r>
      <w:r>
        <w:rPr>
          <w:u w:val="none"/>
        </w:rPr>
        <w:t xml:space="preserve"> </w:t>
      </w:r>
    </w:p>
    <w:p w14:paraId="7EF2E19E" w14:textId="09A52E69" w:rsidR="00813B39" w:rsidRDefault="00813B39" w:rsidP="008E1407">
      <w:pPr>
        <w:ind w:left="-5"/>
        <w:jc w:val="both"/>
      </w:pPr>
      <w:r w:rsidRPr="00813B39">
        <w:t>Hazardous substances should only be brought onto the showground where they are necessary for the activities being undertaken.</w:t>
      </w:r>
    </w:p>
    <w:p w14:paraId="3AD04ABD" w14:textId="079AB756" w:rsidR="000603F5" w:rsidRPr="000603F5" w:rsidRDefault="000603F5" w:rsidP="000603F5">
      <w:pPr>
        <w:ind w:left="0" w:firstLine="0"/>
        <w:jc w:val="both"/>
      </w:pPr>
      <w:r w:rsidRPr="000603F5">
        <w:t>Trade stands and exhibitors bringing hazardous substances, including cleaning chemicals, aerosols, paints or gases, must ensure that they are stored, handled and used safely in accordance with the Control of Substances Hazardous to Health (COSHH) Regulations</w:t>
      </w:r>
      <w:r>
        <w:t xml:space="preserve">. </w:t>
      </w:r>
      <w:r w:rsidRPr="000603F5">
        <w:t>Trade stands bringing compressed gases onto the site must ensure their safe storage, transport and use, and identify suitable control measures within their site-specific risk assessment.</w:t>
      </w:r>
    </w:p>
    <w:p w14:paraId="67036A26" w14:textId="60F2A851" w:rsidR="00FD563D" w:rsidRDefault="000603F5" w:rsidP="008E1407">
      <w:pPr>
        <w:spacing w:after="0" w:line="259" w:lineRule="auto"/>
        <w:ind w:left="0" w:firstLine="0"/>
        <w:jc w:val="both"/>
      </w:pPr>
      <w:r w:rsidRPr="000603F5">
        <w:t>The Showground Director has overall responsibility for the management of COSHH arrangements on the site.</w:t>
      </w:r>
    </w:p>
    <w:p w14:paraId="0239C915" w14:textId="77777777" w:rsidR="000603F5" w:rsidRDefault="000603F5" w:rsidP="008E1407">
      <w:pPr>
        <w:spacing w:after="0" w:line="259" w:lineRule="auto"/>
        <w:ind w:left="0" w:firstLine="0"/>
        <w:jc w:val="both"/>
      </w:pPr>
    </w:p>
    <w:p w14:paraId="090C282C" w14:textId="77777777" w:rsidR="00FD563D" w:rsidRDefault="002E2BC5" w:rsidP="008E1407">
      <w:pPr>
        <w:pStyle w:val="Heading1"/>
        <w:ind w:left="-5"/>
        <w:jc w:val="both"/>
      </w:pPr>
      <w:r>
        <w:t>Environment</w:t>
      </w:r>
      <w:r>
        <w:rPr>
          <w:u w:val="none"/>
        </w:rPr>
        <w:t xml:space="preserve"> </w:t>
      </w:r>
    </w:p>
    <w:p w14:paraId="289C3A0C" w14:textId="387661FF" w:rsidR="007E785E" w:rsidRDefault="000603F5" w:rsidP="008E1407">
      <w:pPr>
        <w:spacing w:after="0" w:line="259" w:lineRule="auto"/>
        <w:ind w:left="0" w:firstLine="0"/>
        <w:jc w:val="both"/>
      </w:pPr>
      <w:r w:rsidRPr="000603F5">
        <w:t xml:space="preserve">Human, animal and chemical waste must not be disposed of onto the ground or into any watercourse, drain or surface water system. Appropriate waste disposal facilities should be </w:t>
      </w:r>
      <w:r w:rsidRPr="000603F5">
        <w:t>always used</w:t>
      </w:r>
      <w:r w:rsidRPr="000603F5">
        <w:t>.</w:t>
      </w:r>
    </w:p>
    <w:p w14:paraId="4BA9EEF2" w14:textId="77777777" w:rsidR="000603F5" w:rsidRDefault="000603F5" w:rsidP="008E1407">
      <w:pPr>
        <w:spacing w:after="0" w:line="259" w:lineRule="auto"/>
        <w:ind w:left="0" w:firstLine="0"/>
        <w:jc w:val="both"/>
      </w:pPr>
    </w:p>
    <w:p w14:paraId="78984F99" w14:textId="77777777" w:rsidR="00FD563D" w:rsidRPr="000603F5" w:rsidRDefault="002E2BC5" w:rsidP="008E1407">
      <w:pPr>
        <w:spacing w:after="1" w:line="259" w:lineRule="auto"/>
        <w:ind w:left="-5"/>
        <w:jc w:val="both"/>
        <w:rPr>
          <w:b/>
          <w:u w:val="single"/>
        </w:rPr>
      </w:pPr>
      <w:r w:rsidRPr="000603F5">
        <w:rPr>
          <w:b/>
          <w:u w:val="single"/>
        </w:rPr>
        <w:lastRenderedPageBreak/>
        <w:t xml:space="preserve">Dangerous Occurrences and Near Miss Reporting </w:t>
      </w:r>
    </w:p>
    <w:p w14:paraId="2B222CEA" w14:textId="7484DA1A" w:rsidR="000603F5" w:rsidRDefault="000603F5" w:rsidP="008E1407">
      <w:pPr>
        <w:pStyle w:val="Heading1"/>
        <w:ind w:left="-5"/>
        <w:jc w:val="both"/>
        <w:rPr>
          <w:b w:val="0"/>
          <w:bCs/>
          <w:u w:val="none"/>
        </w:rPr>
      </w:pPr>
      <w:r w:rsidRPr="000603F5">
        <w:rPr>
          <w:b w:val="0"/>
          <w:bCs/>
          <w:u w:val="none"/>
        </w:rPr>
        <w:t>All accidents, dangerous occurrences, near misses and hazards should be reported as soon as practicable to the Showground Director or a member of the Committee.</w:t>
      </w:r>
      <w:r w:rsidRPr="000603F5">
        <w:rPr>
          <w:rFonts w:ascii="-webkit-standard" w:hAnsi="-webkit-standard"/>
          <w:b w:val="0"/>
          <w:sz w:val="27"/>
          <w:szCs w:val="27"/>
          <w:u w:val="none"/>
        </w:rPr>
        <w:t xml:space="preserve"> </w:t>
      </w:r>
      <w:r w:rsidRPr="000603F5">
        <w:rPr>
          <w:b w:val="0"/>
          <w:bCs/>
          <w:u w:val="none"/>
        </w:rPr>
        <w:t xml:space="preserve">On the day of the Show, reports should be made at the Show Caravan adjacent to the main show ring or to a </w:t>
      </w:r>
      <w:r w:rsidR="00BF5EC0" w:rsidRPr="000603F5">
        <w:rPr>
          <w:b w:val="0"/>
          <w:bCs/>
          <w:u w:val="none"/>
        </w:rPr>
        <w:t>committee</w:t>
      </w:r>
      <w:r w:rsidRPr="000603F5">
        <w:rPr>
          <w:b w:val="0"/>
          <w:bCs/>
          <w:u w:val="none"/>
        </w:rPr>
        <w:t xml:space="preserve"> member at the main entrance.</w:t>
      </w:r>
      <w:r w:rsidRPr="000603F5">
        <w:rPr>
          <w:rFonts w:ascii="-webkit-standard" w:hAnsi="-webkit-standard"/>
          <w:b w:val="0"/>
          <w:sz w:val="27"/>
          <w:szCs w:val="27"/>
          <w:u w:val="none"/>
        </w:rPr>
        <w:t xml:space="preserve"> </w:t>
      </w:r>
      <w:r w:rsidRPr="000603F5">
        <w:rPr>
          <w:b w:val="0"/>
          <w:bCs/>
          <w:u w:val="none"/>
        </w:rPr>
        <w:t>Following the Show, contact details are available on the Society's website.</w:t>
      </w:r>
    </w:p>
    <w:p w14:paraId="10B240E3" w14:textId="77777777" w:rsidR="000603F5" w:rsidRPr="000603F5" w:rsidRDefault="000603F5" w:rsidP="000603F5"/>
    <w:p w14:paraId="1E8403E9" w14:textId="309A5100" w:rsidR="00FD563D" w:rsidRDefault="002E2BC5" w:rsidP="008E1407">
      <w:pPr>
        <w:pStyle w:val="Heading1"/>
        <w:ind w:left="-5"/>
        <w:jc w:val="both"/>
      </w:pPr>
      <w:r>
        <w:t>Continuous Improvement</w:t>
      </w:r>
      <w:r>
        <w:rPr>
          <w:u w:val="none"/>
        </w:rPr>
        <w:t xml:space="preserve"> </w:t>
      </w:r>
    </w:p>
    <w:p w14:paraId="0148F5AC" w14:textId="7A9EB87A" w:rsidR="000603F5" w:rsidRDefault="000603F5" w:rsidP="008E1407">
      <w:pPr>
        <w:ind w:left="-5"/>
        <w:jc w:val="both"/>
      </w:pPr>
      <w:r w:rsidRPr="000603F5">
        <w:t>The Society is committed to the continual improvement of its health and safety arrangements.</w:t>
      </w:r>
    </w:p>
    <w:p w14:paraId="57CC86BB" w14:textId="3BF60916" w:rsidR="000603F5" w:rsidRDefault="000603F5" w:rsidP="008E1407">
      <w:pPr>
        <w:ind w:left="-5"/>
        <w:jc w:val="both"/>
      </w:pPr>
      <w:r w:rsidRPr="000603F5">
        <w:t>Suggestions from exhibitors, visitors, volunteers and contractors are welcomed and will be considered as part of the Society's review process. Contact details are available on the Society's website.</w:t>
      </w:r>
      <w:r w:rsidRPr="000603F5">
        <w:rPr>
          <w:rFonts w:ascii="-webkit-standard" w:hAnsi="-webkit-standard"/>
          <w:sz w:val="27"/>
          <w:szCs w:val="27"/>
        </w:rPr>
        <w:t xml:space="preserve"> </w:t>
      </w:r>
      <w:r w:rsidRPr="000603F5">
        <w:t xml:space="preserve">Health and safety </w:t>
      </w:r>
      <w:proofErr w:type="gramStart"/>
      <w:r w:rsidRPr="000603F5">
        <w:t>is</w:t>
      </w:r>
      <w:proofErr w:type="gramEnd"/>
      <w:r w:rsidRPr="000603F5">
        <w:t xml:space="preserve"> a standing agenda item at every Committee meeting.</w:t>
      </w:r>
    </w:p>
    <w:p w14:paraId="3CA6A9C3" w14:textId="77777777" w:rsidR="00244428" w:rsidRDefault="00244428" w:rsidP="008E1407">
      <w:pPr>
        <w:ind w:left="-5"/>
        <w:jc w:val="both"/>
      </w:pPr>
    </w:p>
    <w:p w14:paraId="4996BF9C" w14:textId="26A896A2" w:rsidR="00FD563D" w:rsidRPr="00244428" w:rsidRDefault="002E2BC5" w:rsidP="008E1407">
      <w:pPr>
        <w:ind w:left="-5"/>
        <w:jc w:val="both"/>
        <w:rPr>
          <w:b/>
          <w:bCs/>
        </w:rPr>
      </w:pPr>
      <w:r w:rsidRPr="00244428">
        <w:rPr>
          <w:b/>
          <w:bCs/>
        </w:rPr>
        <w:t>This Document will be reviewed</w:t>
      </w:r>
      <w:r w:rsidR="00506512" w:rsidRPr="00244428">
        <w:rPr>
          <w:b/>
          <w:bCs/>
        </w:rPr>
        <w:t xml:space="preserve"> fully</w:t>
      </w:r>
      <w:r w:rsidRPr="00244428">
        <w:rPr>
          <w:b/>
          <w:bCs/>
        </w:rPr>
        <w:t xml:space="preserve"> after our next show on August </w:t>
      </w:r>
      <w:r w:rsidR="000603F5" w:rsidRPr="00244428">
        <w:rPr>
          <w:b/>
          <w:bCs/>
        </w:rPr>
        <w:t>29</w:t>
      </w:r>
      <w:r w:rsidRPr="00244428">
        <w:rPr>
          <w:b/>
          <w:bCs/>
          <w:vertAlign w:val="superscript"/>
        </w:rPr>
        <w:t>th</w:t>
      </w:r>
      <w:proofErr w:type="gramStart"/>
      <w:r w:rsidRPr="00244428">
        <w:rPr>
          <w:b/>
          <w:bCs/>
        </w:rPr>
        <w:t xml:space="preserve"> 202</w:t>
      </w:r>
      <w:r w:rsidR="000603F5" w:rsidRPr="00244428">
        <w:rPr>
          <w:b/>
          <w:bCs/>
        </w:rPr>
        <w:t>6</w:t>
      </w:r>
      <w:proofErr w:type="gramEnd"/>
      <w:r w:rsidR="000603F5" w:rsidRPr="00244428">
        <w:rPr>
          <w:b/>
          <w:bCs/>
        </w:rPr>
        <w:t>.</w:t>
      </w:r>
      <w:r w:rsidRPr="00244428">
        <w:rPr>
          <w:b/>
          <w:bCs/>
        </w:rPr>
        <w:t xml:space="preserve"> </w:t>
      </w:r>
    </w:p>
    <w:p w14:paraId="3741A5D4" w14:textId="77777777" w:rsidR="00FD563D" w:rsidRDefault="002E2BC5" w:rsidP="008E1407">
      <w:pPr>
        <w:spacing w:after="0" w:line="259" w:lineRule="auto"/>
        <w:ind w:left="0" w:firstLine="0"/>
        <w:jc w:val="both"/>
      </w:pPr>
      <w:r>
        <w:t xml:space="preserve"> </w:t>
      </w:r>
    </w:p>
    <w:p w14:paraId="35C9C587" w14:textId="77777777" w:rsidR="00B069D8" w:rsidRDefault="00B069D8">
      <w:pPr>
        <w:spacing w:after="160" w:line="278" w:lineRule="auto"/>
        <w:ind w:left="0" w:firstLine="0"/>
        <w:rPr>
          <w:rFonts w:ascii="Bradley Hand ITC" w:eastAsia="Bradley Hand ITC" w:hAnsi="Bradley Hand ITC" w:cs="Bradley Hand ITC"/>
          <w:b/>
          <w:sz w:val="24"/>
          <w:u w:val="single" w:color="000000"/>
        </w:rPr>
      </w:pPr>
      <w:r>
        <w:rPr>
          <w:rFonts w:ascii="Bradley Hand ITC" w:eastAsia="Bradley Hand ITC" w:hAnsi="Bradley Hand ITC" w:cs="Bradley Hand ITC"/>
          <w:sz w:val="24"/>
        </w:rPr>
        <w:br w:type="page"/>
      </w:r>
    </w:p>
    <w:p w14:paraId="46468E0C" w14:textId="072F682A" w:rsidR="00C443AB" w:rsidRDefault="00C443AB" w:rsidP="003B0A54">
      <w:pPr>
        <w:pStyle w:val="Heading1"/>
        <w:ind w:left="0" w:firstLine="0"/>
        <w:rPr>
          <w:sz w:val="25"/>
        </w:rPr>
      </w:pPr>
      <w:r>
        <w:rPr>
          <w:sz w:val="25"/>
        </w:rPr>
        <w:lastRenderedPageBreak/>
        <w:t xml:space="preserve">3. </w:t>
      </w:r>
      <w:r w:rsidR="000603F5" w:rsidRPr="000603F5">
        <w:rPr>
          <w:sz w:val="25"/>
        </w:rPr>
        <w:t>Emergency Procedures and Contingency Arrangements</w:t>
      </w:r>
    </w:p>
    <w:p w14:paraId="2D38E7BB" w14:textId="260C2F19" w:rsidR="00C443AB" w:rsidRDefault="00C443AB" w:rsidP="008E1407"/>
    <w:p w14:paraId="2BD3E19A" w14:textId="77777777" w:rsidR="00C443AB" w:rsidRDefault="00C443AB" w:rsidP="00C443AB">
      <w:pPr>
        <w:pStyle w:val="Heading1"/>
        <w:ind w:left="-5"/>
        <w:jc w:val="both"/>
      </w:pPr>
      <w:r>
        <w:t>Evacuation and Emergency</w:t>
      </w:r>
      <w:r>
        <w:rPr>
          <w:u w:val="none"/>
        </w:rPr>
        <w:t xml:space="preserve"> </w:t>
      </w:r>
    </w:p>
    <w:p w14:paraId="7A82A7A2" w14:textId="2E281500" w:rsidR="00C443AB" w:rsidRDefault="00C443AB" w:rsidP="00C443AB">
      <w:pPr>
        <w:ind w:left="-5"/>
        <w:jc w:val="both"/>
      </w:pPr>
      <w:r>
        <w:t>All persons attending any Society Event should familiari</w:t>
      </w:r>
      <w:r w:rsidR="000603F5">
        <w:t>s</w:t>
      </w:r>
      <w:r>
        <w:t>e themselves with any exit points, the location of first aid and firefighting facilities. In all cases the Show Stewards will assist further and issue directions as appropriate. First Aid is provided by a private company</w:t>
      </w:r>
      <w:r w:rsidR="000603F5">
        <w:t xml:space="preserve"> on show day</w:t>
      </w:r>
      <w:r>
        <w:t>. The nearest hospital has been identified as the Royal Stoke University Hospital</w:t>
      </w:r>
      <w:r>
        <w:rPr>
          <w:b/>
        </w:rPr>
        <w:t xml:space="preserve"> </w:t>
      </w:r>
      <w:r>
        <w:t xml:space="preserve">Newcastle Rd, Stoke-on-Trent ST4 6QG </w:t>
      </w:r>
    </w:p>
    <w:p w14:paraId="0165F821" w14:textId="77777777" w:rsidR="00C443AB" w:rsidRDefault="00C443AB" w:rsidP="00C443AB">
      <w:pPr>
        <w:spacing w:after="0" w:line="259" w:lineRule="auto"/>
        <w:ind w:left="-5"/>
        <w:jc w:val="both"/>
      </w:pPr>
      <w:r>
        <w:rPr>
          <w:b/>
        </w:rPr>
        <w:t>Phone:</w:t>
      </w:r>
      <w:r>
        <w:fldChar w:fldCharType="begin"/>
      </w:r>
      <w:r>
        <w:instrText>HYPERLINK "https://www.google.com/search?client=safari&amp;rls=en&amp;q=royal+stoke+hospital&amp;ie=UTF-8&amp;oe=UTF-8&amp;dlnr=1&amp;sei=0c7FZ8G3IIq0hbIPsY3B6AU" \h</w:instrText>
      </w:r>
      <w:r>
        <w:fldChar w:fldCharType="separate"/>
      </w:r>
      <w:r>
        <w:rPr>
          <w:b/>
        </w:rPr>
        <w:t xml:space="preserve"> </w:t>
      </w:r>
      <w:r>
        <w:rPr>
          <w:b/>
        </w:rPr>
        <w:fldChar w:fldCharType="end"/>
      </w:r>
      <w:r>
        <w:fldChar w:fldCharType="begin"/>
      </w:r>
      <w:r>
        <w:instrText>HYPERLINK "https://www.google.com/search?client=safari&amp;rls=en&amp;q=royal+stoke+hospital&amp;ie=UTF-8&amp;oe=UTF-8&amp;dlnr=1&amp;sei=0c7FZ8G3IIq0hbIPsY3B6AU" \h</w:instrText>
      </w:r>
      <w:r>
        <w:fldChar w:fldCharType="separate"/>
      </w:r>
      <w:r>
        <w:rPr>
          <w:u w:val="single" w:color="000000"/>
        </w:rPr>
        <w:t>01782 715444</w:t>
      </w:r>
      <w:r>
        <w:rPr>
          <w:u w:val="single" w:color="000000"/>
        </w:rPr>
        <w:fldChar w:fldCharType="end"/>
      </w:r>
      <w:r>
        <w:fldChar w:fldCharType="begin"/>
      </w:r>
      <w:r>
        <w:instrText>HYPERLINK "https://www.google.com/search?client=safari&amp;rls=en&amp;q=royal+stoke+hospital&amp;ie=UTF-8&amp;oe=UTF-8&amp;dlnr=1&amp;sei=0c7FZ8G3IIq0hbIPsY3B6AU" \h</w:instrText>
      </w:r>
      <w:r>
        <w:fldChar w:fldCharType="separate"/>
      </w:r>
      <w:r>
        <w:t xml:space="preserve"> </w:t>
      </w:r>
      <w:r>
        <w:fldChar w:fldCharType="end"/>
      </w:r>
    </w:p>
    <w:p w14:paraId="3FECAA48" w14:textId="77777777" w:rsidR="00C443AB" w:rsidRDefault="00C443AB" w:rsidP="00C443AB">
      <w:pPr>
        <w:ind w:left="-5"/>
        <w:jc w:val="both"/>
      </w:pPr>
      <w:r>
        <w:t xml:space="preserve">There is a Minor Injuries Unit at Leek Moorlands Hospital Ashbourne Road, Leek, Staffordshire, ST13 5BQ </w:t>
      </w:r>
    </w:p>
    <w:p w14:paraId="754D7102" w14:textId="77777777" w:rsidR="00C443AB" w:rsidRDefault="00C443AB" w:rsidP="00C443AB">
      <w:pPr>
        <w:spacing w:after="0" w:line="259" w:lineRule="auto"/>
        <w:ind w:left="-5"/>
        <w:jc w:val="both"/>
      </w:pPr>
      <w:r>
        <w:rPr>
          <w:b/>
        </w:rPr>
        <w:t>Phone:</w:t>
      </w:r>
      <w:r>
        <w:t xml:space="preserve">  </w:t>
      </w:r>
      <w:r>
        <w:rPr>
          <w:u w:val="single" w:color="000000"/>
        </w:rPr>
        <w:t>0300 123 1894</w:t>
      </w:r>
      <w:r>
        <w:t xml:space="preserve"> </w:t>
      </w:r>
    </w:p>
    <w:p w14:paraId="1C036997" w14:textId="77777777" w:rsidR="00C443AB" w:rsidRDefault="00C443AB" w:rsidP="00C443AB">
      <w:pPr>
        <w:ind w:left="-5"/>
        <w:jc w:val="both"/>
        <w:rPr>
          <w:b/>
          <w:bCs/>
          <w:u w:val="single"/>
        </w:rPr>
      </w:pPr>
    </w:p>
    <w:p w14:paraId="72EE95C5" w14:textId="694BCCF9" w:rsidR="00C443AB" w:rsidRDefault="00C443AB" w:rsidP="00C443AB">
      <w:pPr>
        <w:ind w:left="-5"/>
        <w:jc w:val="both"/>
        <w:rPr>
          <w:b/>
          <w:bCs/>
          <w:u w:val="single"/>
        </w:rPr>
      </w:pPr>
      <w:r w:rsidRPr="00F240AC">
        <w:rPr>
          <w:b/>
          <w:bCs/>
          <w:u w:val="single"/>
        </w:rPr>
        <w:t>Lost Children</w:t>
      </w:r>
    </w:p>
    <w:p w14:paraId="040E4D55" w14:textId="6B5FD5B1" w:rsidR="00C443AB" w:rsidRDefault="000603F5" w:rsidP="00C443AB">
      <w:pPr>
        <w:ind w:left="-5"/>
        <w:jc w:val="both"/>
      </w:pPr>
      <w:r w:rsidRPr="000603F5">
        <w:t>A steward finding a lost child should remain with the child and make reasonable enquiries in the immediate area to locate the parent or guardian. If they cannot be found promptly, the child should be escorted to the Show Caravan, where the incident will be managed and an appropriate public announcement made.</w:t>
      </w:r>
    </w:p>
    <w:p w14:paraId="1284A9E3" w14:textId="4A76F5C9" w:rsidR="000603F5" w:rsidRDefault="000603F5" w:rsidP="00C443AB">
      <w:pPr>
        <w:ind w:left="-5"/>
        <w:jc w:val="both"/>
      </w:pPr>
      <w:r w:rsidRPr="000603F5">
        <w:t>Children should never be left unattended with a single individual where this can reasonably be avoided.</w:t>
      </w:r>
    </w:p>
    <w:p w14:paraId="5146A4CE" w14:textId="77777777" w:rsidR="003B0A54" w:rsidRDefault="003B0A54" w:rsidP="00C443AB">
      <w:pPr>
        <w:ind w:left="-5"/>
        <w:jc w:val="both"/>
      </w:pPr>
    </w:p>
    <w:p w14:paraId="4AAF9CD9" w14:textId="2D45D0D3" w:rsidR="003B0A54" w:rsidRDefault="003B0A54" w:rsidP="00C443AB">
      <w:pPr>
        <w:ind w:left="-5"/>
        <w:jc w:val="both"/>
        <w:rPr>
          <w:b/>
          <w:bCs/>
          <w:u w:val="single"/>
        </w:rPr>
      </w:pPr>
      <w:r w:rsidRPr="003B0A54">
        <w:rPr>
          <w:b/>
          <w:bCs/>
          <w:u w:val="single"/>
        </w:rPr>
        <w:t>Severe Weather</w:t>
      </w:r>
    </w:p>
    <w:p w14:paraId="60A34271" w14:textId="77777777" w:rsidR="003B0A54" w:rsidRPr="00BF5EC0" w:rsidRDefault="003B0A54" w:rsidP="003B0A54">
      <w:r w:rsidRPr="00BF5EC0">
        <w:t>Agricultural shows are particularly vulnerable to:</w:t>
      </w:r>
    </w:p>
    <w:p w14:paraId="7238E31B" w14:textId="77777777" w:rsidR="003B0A54" w:rsidRPr="00BF5EC0" w:rsidRDefault="003B0A54" w:rsidP="003B0A54">
      <w:pPr>
        <w:numPr>
          <w:ilvl w:val="0"/>
          <w:numId w:val="7"/>
        </w:numPr>
      </w:pPr>
      <w:r w:rsidRPr="00BF5EC0">
        <w:t>thunderstorms</w:t>
      </w:r>
    </w:p>
    <w:p w14:paraId="0B6D7EE5" w14:textId="77777777" w:rsidR="003B0A54" w:rsidRPr="00BF5EC0" w:rsidRDefault="003B0A54" w:rsidP="003B0A54">
      <w:pPr>
        <w:numPr>
          <w:ilvl w:val="0"/>
          <w:numId w:val="7"/>
        </w:numPr>
      </w:pPr>
      <w:r w:rsidRPr="00BF5EC0">
        <w:t>lightning</w:t>
      </w:r>
    </w:p>
    <w:p w14:paraId="02A9C2E1" w14:textId="77777777" w:rsidR="003B0A54" w:rsidRPr="00BF5EC0" w:rsidRDefault="003B0A54" w:rsidP="003B0A54">
      <w:pPr>
        <w:numPr>
          <w:ilvl w:val="0"/>
          <w:numId w:val="7"/>
        </w:numPr>
      </w:pPr>
      <w:r w:rsidRPr="00BF5EC0">
        <w:t>high winds</w:t>
      </w:r>
    </w:p>
    <w:p w14:paraId="45A5E13E" w14:textId="77777777" w:rsidR="003B0A54" w:rsidRDefault="003B0A54" w:rsidP="003B0A54">
      <w:pPr>
        <w:numPr>
          <w:ilvl w:val="0"/>
          <w:numId w:val="7"/>
        </w:numPr>
      </w:pPr>
      <w:r w:rsidRPr="00BF5EC0">
        <w:t>heat</w:t>
      </w:r>
    </w:p>
    <w:p w14:paraId="5A71DBB4" w14:textId="474C390F" w:rsidR="003B0A54" w:rsidRPr="003B0A54" w:rsidRDefault="003B0A54" w:rsidP="003B0A54">
      <w:pPr>
        <w:ind w:left="-5"/>
        <w:jc w:val="both"/>
      </w:pPr>
      <w:r>
        <w:t>The Showground Director will monitor weather conditions throughout the event. Where severe weather presents a risk to people or property, activities may be suspended, exhibitors instructed to secure equipment, and visitors directed to appropriate shelter or to leave the showground if necessary</w:t>
      </w:r>
      <w:r>
        <w:t>.</w:t>
      </w:r>
    </w:p>
    <w:p w14:paraId="7E40C433" w14:textId="77777777" w:rsidR="000603F5" w:rsidRPr="00F240AC" w:rsidRDefault="000603F5" w:rsidP="00C443AB">
      <w:pPr>
        <w:ind w:left="-5"/>
        <w:jc w:val="both"/>
      </w:pPr>
    </w:p>
    <w:p w14:paraId="370E0A06" w14:textId="77777777" w:rsidR="00C443AB" w:rsidRDefault="00C443AB" w:rsidP="00C443AB">
      <w:pPr>
        <w:pStyle w:val="Heading1"/>
        <w:ind w:left="-5"/>
        <w:jc w:val="both"/>
      </w:pPr>
      <w:r>
        <w:t>Fire</w:t>
      </w:r>
      <w:r>
        <w:rPr>
          <w:u w:val="none"/>
        </w:rPr>
        <w:t xml:space="preserve"> </w:t>
      </w:r>
    </w:p>
    <w:p w14:paraId="30A36757" w14:textId="7E39E9B0" w:rsidR="00C443AB" w:rsidRDefault="00C443AB" w:rsidP="00C443AB">
      <w:pPr>
        <w:ind w:left="-5"/>
        <w:jc w:val="both"/>
      </w:pPr>
      <w:r>
        <w:t xml:space="preserve">Fire Fighting Equipment is available in the Memorial Hall and the Staffordshire Fire and Rescue Service are aware of the show date and venue. </w:t>
      </w:r>
      <w:r w:rsidR="000603F5">
        <w:t>Open f</w:t>
      </w:r>
      <w:r>
        <w:t xml:space="preserve">ires are not permitted anywhere on the Showground at any time without approval from the Showground Director. </w:t>
      </w:r>
      <w:r w:rsidR="000603F5" w:rsidRPr="000603F5">
        <w:t>Catering units are responsible for providing suitable fire extinguishers appropriate to the hazards associated with their activities.</w:t>
      </w:r>
    </w:p>
    <w:p w14:paraId="54D41FFC" w14:textId="7FAC715B" w:rsidR="000603F5" w:rsidRDefault="000603F5" w:rsidP="00C443AB">
      <w:pPr>
        <w:ind w:left="-5"/>
        <w:jc w:val="both"/>
      </w:pPr>
    </w:p>
    <w:p w14:paraId="7EEFA701" w14:textId="77777777" w:rsidR="00C443AB" w:rsidRDefault="00C443AB" w:rsidP="00C443AB">
      <w:pPr>
        <w:ind w:left="-5"/>
        <w:jc w:val="both"/>
      </w:pPr>
    </w:p>
    <w:p w14:paraId="6CEB7974" w14:textId="77777777" w:rsidR="00C443AB" w:rsidRPr="00FC6EE7" w:rsidRDefault="00C443AB" w:rsidP="00C443AB">
      <w:pPr>
        <w:pStyle w:val="Heading1"/>
        <w:jc w:val="both"/>
      </w:pPr>
      <w:r w:rsidRPr="00FC6EE7">
        <w:t>Escaped Animal</w:t>
      </w:r>
    </w:p>
    <w:p w14:paraId="209F3853" w14:textId="77777777" w:rsidR="00C443AB" w:rsidRDefault="00C443AB" w:rsidP="00C443AB">
      <w:pPr>
        <w:ind w:left="-5"/>
        <w:jc w:val="both"/>
      </w:pPr>
      <w:r>
        <w:t xml:space="preserve">If an exhibited animal breaks loose, all available stewards are to assist with the emergency. </w:t>
      </w:r>
    </w:p>
    <w:p w14:paraId="17409242" w14:textId="77777777" w:rsidR="00C443AB" w:rsidRDefault="00C443AB" w:rsidP="00C443AB">
      <w:pPr>
        <w:pStyle w:val="ListParagraph"/>
        <w:numPr>
          <w:ilvl w:val="0"/>
          <w:numId w:val="1"/>
        </w:numPr>
        <w:jc w:val="both"/>
      </w:pPr>
      <w:r>
        <w:t xml:space="preserve">Members of the public are to be ushered away from the area. </w:t>
      </w:r>
    </w:p>
    <w:p w14:paraId="2337BA1B" w14:textId="1FF76BEB" w:rsidR="00C443AB" w:rsidRDefault="00C443AB" w:rsidP="00C443AB">
      <w:pPr>
        <w:pStyle w:val="ListParagraph"/>
        <w:numPr>
          <w:ilvl w:val="0"/>
          <w:numId w:val="1"/>
        </w:numPr>
        <w:jc w:val="both"/>
      </w:pPr>
      <w:r>
        <w:t xml:space="preserve">The Show’s Caravan is to be informed </w:t>
      </w:r>
      <w:r w:rsidR="00BF5EC0">
        <w:t>immediately</w:t>
      </w:r>
    </w:p>
    <w:p w14:paraId="2BEB6644" w14:textId="77777777" w:rsidR="00C443AB" w:rsidRDefault="00C443AB" w:rsidP="00C443AB">
      <w:pPr>
        <w:pStyle w:val="ListParagraph"/>
        <w:numPr>
          <w:ilvl w:val="0"/>
          <w:numId w:val="1"/>
        </w:numPr>
        <w:jc w:val="both"/>
      </w:pPr>
      <w:r>
        <w:t>The animal’s owner and the senior steward present are to take charge of the animal’s capture.</w:t>
      </w:r>
    </w:p>
    <w:p w14:paraId="00BF0AFC" w14:textId="77777777" w:rsidR="00C443AB" w:rsidRDefault="00C443AB" w:rsidP="00C443AB">
      <w:pPr>
        <w:pStyle w:val="ListParagraph"/>
        <w:numPr>
          <w:ilvl w:val="0"/>
          <w:numId w:val="1"/>
        </w:numPr>
        <w:jc w:val="both"/>
      </w:pPr>
      <w:r>
        <w:t>All stewards need to judge the potential risks and should not put themselves in any unnecessary danger</w:t>
      </w:r>
    </w:p>
    <w:p w14:paraId="5343C47F" w14:textId="77777777" w:rsidR="00C443AB" w:rsidRDefault="00C443AB" w:rsidP="00C443AB">
      <w:pPr>
        <w:spacing w:after="0" w:line="259" w:lineRule="auto"/>
        <w:ind w:left="0" w:firstLine="0"/>
        <w:jc w:val="both"/>
        <w:rPr>
          <w:b/>
          <w:bCs/>
          <w:u w:val="single"/>
        </w:rPr>
      </w:pPr>
    </w:p>
    <w:p w14:paraId="0C832169" w14:textId="47CE5FF3" w:rsidR="00C443AB" w:rsidRDefault="00C443AB" w:rsidP="00C443AB">
      <w:pPr>
        <w:spacing w:after="0" w:line="259" w:lineRule="auto"/>
        <w:ind w:left="0" w:firstLine="0"/>
        <w:jc w:val="both"/>
        <w:rPr>
          <w:b/>
          <w:bCs/>
          <w:u w:val="single"/>
        </w:rPr>
      </w:pPr>
      <w:r w:rsidRPr="003D6E8E">
        <w:rPr>
          <w:b/>
          <w:bCs/>
          <w:u w:val="single"/>
        </w:rPr>
        <w:t>Suspicious Item/Vehicle</w:t>
      </w:r>
    </w:p>
    <w:p w14:paraId="1DA57743" w14:textId="0A32ADF1" w:rsidR="00C443AB" w:rsidRDefault="00C443AB" w:rsidP="00C443AB">
      <w:pPr>
        <w:spacing w:after="0" w:line="259" w:lineRule="auto"/>
        <w:ind w:left="0" w:firstLine="0"/>
        <w:jc w:val="both"/>
      </w:pPr>
      <w:r>
        <w:t>Security is provided around the main gate area during the day and around the site over night before the show.</w:t>
      </w:r>
      <w:r w:rsidR="00BF5EC0" w:rsidRPr="00BF5EC0">
        <w:rPr>
          <w:rFonts w:ascii="-webkit-standard" w:hAnsi="-webkit-standard"/>
          <w:sz w:val="27"/>
          <w:szCs w:val="27"/>
        </w:rPr>
        <w:t xml:space="preserve"> </w:t>
      </w:r>
      <w:proofErr w:type="spellStart"/>
      <w:r>
        <w:t>Ipstones</w:t>
      </w:r>
      <w:proofErr w:type="spellEnd"/>
      <w:r>
        <w:t xml:space="preserve"> Agricultural Society understands its future responsibility in terms of Martyn’s Law, (</w:t>
      </w:r>
      <w:r w:rsidRPr="003D6E8E">
        <w:t xml:space="preserve">Martyn's Law, officially the Terrorism (Protection of Premises) Act 2025, is a UK law designed to </w:t>
      </w:r>
      <w:r w:rsidRPr="003D6E8E">
        <w:lastRenderedPageBreak/>
        <w:t>improve the protection of public spaces from terrorism. It requires certain premises and events to take steps to reduce their vulnerability to terrorist attacks and to be prepared for potential attacks. </w:t>
      </w:r>
      <w:r>
        <w:t>It will be fully implemented in the UK in 24 months from April 2025).</w:t>
      </w:r>
    </w:p>
    <w:p w14:paraId="6FDD0F11" w14:textId="77777777" w:rsidR="00C443AB" w:rsidRDefault="00C443AB" w:rsidP="00C443AB">
      <w:pPr>
        <w:spacing w:after="0" w:line="259" w:lineRule="auto"/>
        <w:ind w:left="0" w:firstLine="0"/>
        <w:jc w:val="both"/>
      </w:pPr>
      <w:r>
        <w:t xml:space="preserve">If a suspicious item/vehicle is discovered stewards will assess the situation in accordance with the HOT principles as outlined by the National Counter Terrorism Security Office. </w:t>
      </w:r>
    </w:p>
    <w:p w14:paraId="0E97F531" w14:textId="77777777" w:rsidR="00C443AB" w:rsidRDefault="00C443AB" w:rsidP="00C443AB">
      <w:pPr>
        <w:spacing w:after="0" w:line="259" w:lineRule="auto"/>
        <w:ind w:left="0" w:firstLine="0"/>
        <w:jc w:val="both"/>
        <w:rPr>
          <w:b/>
          <w:bCs/>
        </w:rPr>
      </w:pPr>
    </w:p>
    <w:p w14:paraId="76A60F92" w14:textId="033CD478" w:rsidR="00C443AB" w:rsidRDefault="00C443AB" w:rsidP="00C443AB">
      <w:pPr>
        <w:spacing w:after="0" w:line="259" w:lineRule="auto"/>
        <w:ind w:left="0" w:firstLine="0"/>
        <w:jc w:val="both"/>
      </w:pPr>
      <w:r w:rsidRPr="00A5608F">
        <w:rPr>
          <w:b/>
          <w:bCs/>
        </w:rPr>
        <w:t>H</w:t>
      </w:r>
      <w:r>
        <w:t xml:space="preserve"> </w:t>
      </w:r>
      <w:r w:rsidR="00BF5EC0">
        <w:t>Is it h</w:t>
      </w:r>
      <w:r>
        <w:t>idden?</w:t>
      </w:r>
    </w:p>
    <w:p w14:paraId="5BB04BC6" w14:textId="20D7AB04" w:rsidR="00C443AB" w:rsidRDefault="00C443AB" w:rsidP="00C443AB">
      <w:pPr>
        <w:spacing w:after="0" w:line="259" w:lineRule="auto"/>
        <w:ind w:left="0" w:firstLine="0"/>
        <w:jc w:val="both"/>
      </w:pPr>
      <w:proofErr w:type="spellStart"/>
      <w:r w:rsidRPr="00A5608F">
        <w:rPr>
          <w:b/>
          <w:bCs/>
        </w:rPr>
        <w:t>O</w:t>
      </w:r>
      <w:proofErr w:type="spellEnd"/>
      <w:r>
        <w:t xml:space="preserve"> </w:t>
      </w:r>
      <w:r w:rsidR="00BF5EC0">
        <w:t>Is it o</w:t>
      </w:r>
      <w:r>
        <w:t>bviously suspicious?</w:t>
      </w:r>
    </w:p>
    <w:p w14:paraId="1557CEF6" w14:textId="595C623A" w:rsidR="00C443AB" w:rsidRDefault="00C443AB" w:rsidP="00C443AB">
      <w:pPr>
        <w:spacing w:after="0" w:line="259" w:lineRule="auto"/>
        <w:ind w:left="0" w:firstLine="0"/>
        <w:jc w:val="both"/>
      </w:pPr>
      <w:proofErr w:type="gramStart"/>
      <w:r w:rsidRPr="00A5608F">
        <w:rPr>
          <w:b/>
          <w:bCs/>
        </w:rPr>
        <w:t xml:space="preserve">T </w:t>
      </w:r>
      <w:r>
        <w:t xml:space="preserve"> </w:t>
      </w:r>
      <w:r w:rsidR="00BF5EC0">
        <w:t>Is</w:t>
      </w:r>
      <w:proofErr w:type="gramEnd"/>
      <w:r w:rsidR="00BF5EC0">
        <w:t xml:space="preserve"> it t</w:t>
      </w:r>
      <w:r>
        <w:t>ypical or not ?</w:t>
      </w:r>
    </w:p>
    <w:p w14:paraId="21B4F3E1" w14:textId="77777777" w:rsidR="00BF5EC0" w:rsidRDefault="00BF5EC0" w:rsidP="00C443AB">
      <w:pPr>
        <w:spacing w:after="0" w:line="259" w:lineRule="auto"/>
        <w:ind w:left="0" w:firstLine="0"/>
        <w:jc w:val="both"/>
      </w:pPr>
    </w:p>
    <w:p w14:paraId="4BE04501" w14:textId="7D91C92C" w:rsidR="00BF5EC0" w:rsidRDefault="00BF5EC0" w:rsidP="00BF5EC0">
      <w:pPr>
        <w:spacing w:after="0" w:line="259" w:lineRule="auto"/>
        <w:ind w:left="0" w:firstLine="0"/>
        <w:jc w:val="both"/>
      </w:pPr>
      <w:r w:rsidRPr="00BF5EC0">
        <w:t>Apply the HOT principles to assess whether the item may be suspicious.</w:t>
      </w:r>
    </w:p>
    <w:p w14:paraId="06ACEE12" w14:textId="08107970" w:rsidR="00BF5EC0" w:rsidRPr="00BF5EC0" w:rsidRDefault="00BF5EC0" w:rsidP="00BF5EC0">
      <w:pPr>
        <w:spacing w:after="0" w:line="259" w:lineRule="auto"/>
        <w:ind w:left="0" w:firstLine="0"/>
        <w:jc w:val="both"/>
      </w:pPr>
      <w:r>
        <w:t>Stewards will confirm the item is suspicious</w:t>
      </w:r>
    </w:p>
    <w:p w14:paraId="75C415C5" w14:textId="6BD94B35" w:rsidR="00BF5EC0" w:rsidRPr="00BF5EC0" w:rsidRDefault="00BF5EC0" w:rsidP="00BF5EC0">
      <w:pPr>
        <w:pStyle w:val="ListParagraph"/>
        <w:numPr>
          <w:ilvl w:val="0"/>
          <w:numId w:val="1"/>
        </w:numPr>
        <w:spacing w:after="0" w:line="259" w:lineRule="auto"/>
        <w:jc w:val="both"/>
      </w:pPr>
      <w:r w:rsidRPr="00BF5EC0">
        <w:t>Do not touch, move or interfere with the item.</w:t>
      </w:r>
    </w:p>
    <w:p w14:paraId="7E8421AC" w14:textId="0AD55BBE" w:rsidR="00BF5EC0" w:rsidRPr="00BF5EC0" w:rsidRDefault="00BF5EC0" w:rsidP="00BF5EC0">
      <w:pPr>
        <w:pStyle w:val="ListParagraph"/>
        <w:numPr>
          <w:ilvl w:val="0"/>
          <w:numId w:val="1"/>
        </w:numPr>
        <w:spacing w:after="0" w:line="259" w:lineRule="auto"/>
        <w:jc w:val="both"/>
      </w:pPr>
      <w:r w:rsidRPr="00BF5EC0">
        <w:t>Clear and cordon the surrounding area where it is safe to do so.</w:t>
      </w:r>
    </w:p>
    <w:p w14:paraId="2E0CAE1C" w14:textId="215147C3" w:rsidR="00BF5EC0" w:rsidRPr="00BF5EC0" w:rsidRDefault="00BF5EC0" w:rsidP="00BF5EC0">
      <w:pPr>
        <w:pStyle w:val="ListParagraph"/>
        <w:numPr>
          <w:ilvl w:val="0"/>
          <w:numId w:val="1"/>
        </w:numPr>
        <w:spacing w:after="0" w:line="259" w:lineRule="auto"/>
        <w:jc w:val="both"/>
      </w:pPr>
      <w:r w:rsidRPr="00BF5EC0">
        <w:t>Inform the Committee members in the Show Caravan immediately.</w:t>
      </w:r>
    </w:p>
    <w:p w14:paraId="37802DEE" w14:textId="02E84212" w:rsidR="00BF5EC0" w:rsidRPr="00BF5EC0" w:rsidRDefault="00BF5EC0" w:rsidP="00BF5EC0">
      <w:pPr>
        <w:pStyle w:val="ListParagraph"/>
        <w:numPr>
          <w:ilvl w:val="0"/>
          <w:numId w:val="1"/>
        </w:numPr>
        <w:spacing w:after="0" w:line="259" w:lineRule="auto"/>
        <w:jc w:val="both"/>
      </w:pPr>
      <w:r w:rsidRPr="00BF5EC0">
        <w:t>The Committee will contact the police and follow their advice.</w:t>
      </w:r>
    </w:p>
    <w:p w14:paraId="4B6EE16C" w14:textId="49A22F5D" w:rsidR="00BF5EC0" w:rsidRPr="00BF5EC0" w:rsidRDefault="00BF5EC0" w:rsidP="00BF5EC0">
      <w:pPr>
        <w:pStyle w:val="ListParagraph"/>
        <w:numPr>
          <w:ilvl w:val="0"/>
          <w:numId w:val="1"/>
        </w:numPr>
        <w:spacing w:after="0" w:line="259" w:lineRule="auto"/>
        <w:jc w:val="both"/>
      </w:pPr>
      <w:r w:rsidRPr="00BF5EC0">
        <w:t>Stewards should continue to assist with crowd management and evacuation if required.</w:t>
      </w:r>
    </w:p>
    <w:p w14:paraId="3ED145AA" w14:textId="5AB2381B" w:rsidR="00BF5EC0" w:rsidRPr="00BF5EC0" w:rsidRDefault="00BF5EC0" w:rsidP="00BF5EC0">
      <w:pPr>
        <w:pStyle w:val="ListParagraph"/>
        <w:numPr>
          <w:ilvl w:val="0"/>
          <w:numId w:val="1"/>
        </w:numPr>
        <w:spacing w:after="0" w:line="259" w:lineRule="auto"/>
        <w:jc w:val="both"/>
      </w:pPr>
      <w:r w:rsidRPr="00BF5EC0">
        <w:t>Any suspicious behaviour or activity should be reported immediately to the Show Caravan.</w:t>
      </w:r>
    </w:p>
    <w:p w14:paraId="64AB79A6" w14:textId="77777777" w:rsidR="00C443AB" w:rsidRDefault="00C443AB" w:rsidP="00C443AB">
      <w:pPr>
        <w:spacing w:after="0" w:line="259" w:lineRule="auto"/>
        <w:ind w:left="0" w:firstLine="0"/>
        <w:jc w:val="both"/>
      </w:pPr>
    </w:p>
    <w:p w14:paraId="6DF663FF" w14:textId="77777777" w:rsidR="00C443AB" w:rsidRDefault="00C443AB" w:rsidP="00BF5EC0">
      <w:pPr>
        <w:spacing w:after="0" w:line="259" w:lineRule="auto"/>
        <w:ind w:left="0" w:firstLine="0"/>
        <w:jc w:val="both"/>
      </w:pPr>
      <w:r>
        <w:t>If an evacuation of the showground is required, stewards will direct visitors to the nearest exit away from the incident. Church Lane to the junction with the High Street will be kept clear to allow swift access for emergency vehicles to the showground.</w:t>
      </w:r>
    </w:p>
    <w:p w14:paraId="3085DF7B" w14:textId="77777777" w:rsidR="008E1407" w:rsidRDefault="008E1407" w:rsidP="008E1407">
      <w:pPr>
        <w:spacing w:after="0" w:line="259" w:lineRule="auto"/>
        <w:jc w:val="both"/>
      </w:pPr>
    </w:p>
    <w:p w14:paraId="318697ED" w14:textId="0837D118" w:rsidR="008E1407" w:rsidRDefault="008E1407" w:rsidP="008E1407">
      <w:pPr>
        <w:spacing w:after="0" w:line="259" w:lineRule="auto"/>
        <w:jc w:val="both"/>
      </w:pPr>
      <w:r>
        <w:t>July 2</w:t>
      </w:r>
      <w:r w:rsidR="00BF5EC0">
        <w:t>6</w:t>
      </w:r>
      <w:r w:rsidRPr="008E1407">
        <w:rPr>
          <w:vertAlign w:val="superscript"/>
        </w:rPr>
        <w:t>th</w:t>
      </w:r>
      <w:proofErr w:type="gramStart"/>
      <w:r>
        <w:t xml:space="preserve"> 202</w:t>
      </w:r>
      <w:r w:rsidR="00BF5EC0">
        <w:t>6</w:t>
      </w:r>
      <w:proofErr w:type="gramEnd"/>
    </w:p>
    <w:p w14:paraId="2A6569BF" w14:textId="3D0BB6D1" w:rsidR="003B0A54" w:rsidRDefault="003B0A54" w:rsidP="003B0A54">
      <w:pPr>
        <w:pStyle w:val="NormalWeb"/>
        <w:rPr>
          <w:color w:val="000000"/>
        </w:rPr>
      </w:pPr>
      <w:r>
        <w:rPr>
          <w:color w:val="000000"/>
        </w:rPr>
        <w:t>.</w:t>
      </w:r>
    </w:p>
    <w:p w14:paraId="2133C2D8" w14:textId="77777777" w:rsidR="003B0A54" w:rsidRPr="00BF5EC0" w:rsidRDefault="003B0A54" w:rsidP="003B0A54"/>
    <w:p w14:paraId="3C778AE1" w14:textId="77777777" w:rsidR="00C443AB" w:rsidRPr="00C443AB" w:rsidRDefault="00C443AB" w:rsidP="008E1407"/>
    <w:sectPr w:rsidR="00C443AB" w:rsidRPr="00C443AB" w:rsidSect="007E785E">
      <w:footerReference w:type="default" r:id="rId12"/>
      <w:pgSz w:w="11904" w:h="16838"/>
      <w:pgMar w:top="1440" w:right="1440" w:bottom="1440" w:left="1440" w:header="720" w:footer="720" w:gutter="0"/>
      <w:cols w:space="720"/>
      <w:docGrid w:linePitch="286"/>
      <w:sectPrChange w:id="0" w:author="Linda Hack" w:date="2025-08-28T22:18:00Z" w16du:dateUtc="2025-08-28T21:18:00Z">
        <w:sectPr w:rsidR="00C443AB" w:rsidRPr="00C443AB" w:rsidSect="007E785E">
          <w:pgMar w:top="1440" w:right="1080" w:bottom="1440" w:left="1080" w:header="720" w:footer="720" w:gutter="0"/>
        </w:sectPr>
      </w:sectPrChang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7CD855" w14:textId="77777777" w:rsidR="00FA3CDA" w:rsidRDefault="00FA3CDA" w:rsidP="00C443AB">
      <w:pPr>
        <w:spacing w:after="0" w:line="240" w:lineRule="auto"/>
      </w:pPr>
      <w:r>
        <w:separator/>
      </w:r>
    </w:p>
  </w:endnote>
  <w:endnote w:type="continuationSeparator" w:id="0">
    <w:p w14:paraId="3365D5CA" w14:textId="77777777" w:rsidR="00FA3CDA" w:rsidRDefault="00FA3CDA" w:rsidP="00C443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Bradley Hand ITC">
    <w:panose1 w:val="03070402050302030203"/>
    <w:charset w:val="4D"/>
    <w:family w:val="script"/>
    <w:pitch w:val="variable"/>
    <w:sig w:usb0="00000003" w:usb1="00000000" w:usb2="00000000" w:usb3="00000000" w:csb0="00000001" w:csb1="00000000"/>
  </w:font>
  <w:font w:name="-webkit-standard">
    <w:altName w:val="Cambria"/>
    <w:panose1 w:val="020B0604020202020204"/>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60970353"/>
      <w:docPartObj>
        <w:docPartGallery w:val="Page Numbers (Bottom of Page)"/>
        <w:docPartUnique/>
      </w:docPartObj>
    </w:sdtPr>
    <w:sdtEndPr>
      <w:rPr>
        <w:color w:val="7F7F7F" w:themeColor="background1" w:themeShade="7F"/>
        <w:spacing w:val="60"/>
      </w:rPr>
    </w:sdtEndPr>
    <w:sdtContent>
      <w:p w14:paraId="2BBDB9DB" w14:textId="78440B4A" w:rsidR="00C443AB" w:rsidRDefault="00C443AB">
        <w:pPr>
          <w:pStyle w:val="Footer"/>
          <w:pBdr>
            <w:top w:val="single" w:sz="4" w:space="1" w:color="D9D9D9" w:themeColor="background1" w:themeShade="D9"/>
          </w:pBdr>
          <w:jc w:val="right"/>
        </w:pPr>
        <w:r>
          <w:fldChar w:fldCharType="begin"/>
        </w:r>
        <w:r>
          <w:instrText xml:space="preserve"> PAGE   \* MERGEFORMAT </w:instrText>
        </w:r>
        <w:r>
          <w:fldChar w:fldCharType="separate"/>
        </w:r>
        <w:r w:rsidR="002E2BC5">
          <w:rPr>
            <w:noProof/>
          </w:rPr>
          <w:t>3</w:t>
        </w:r>
        <w:r>
          <w:rPr>
            <w:noProof/>
          </w:rPr>
          <w:fldChar w:fldCharType="end"/>
        </w:r>
        <w:r>
          <w:t xml:space="preserve"> | </w:t>
        </w:r>
        <w:r>
          <w:rPr>
            <w:color w:val="7F7F7F" w:themeColor="background1" w:themeShade="7F"/>
            <w:spacing w:val="60"/>
          </w:rPr>
          <w:t>Page</w:t>
        </w:r>
      </w:p>
    </w:sdtContent>
  </w:sdt>
  <w:p w14:paraId="7D5471AF" w14:textId="77777777" w:rsidR="00C443AB" w:rsidRDefault="00C443A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A223E1" w14:textId="77777777" w:rsidR="00FA3CDA" w:rsidRDefault="00FA3CDA" w:rsidP="00C443AB">
      <w:pPr>
        <w:spacing w:after="0" w:line="240" w:lineRule="auto"/>
      </w:pPr>
      <w:r>
        <w:separator/>
      </w:r>
    </w:p>
  </w:footnote>
  <w:footnote w:type="continuationSeparator" w:id="0">
    <w:p w14:paraId="09B51C0F" w14:textId="77777777" w:rsidR="00FA3CDA" w:rsidRDefault="00FA3CDA" w:rsidP="00C443A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9563E6"/>
    <w:multiLevelType w:val="hybridMultilevel"/>
    <w:tmpl w:val="AE34A998"/>
    <w:lvl w:ilvl="0" w:tplc="08090017">
      <w:start w:val="1"/>
      <w:numFmt w:val="lowerLetter"/>
      <w:lvlText w:val="%1)"/>
      <w:lvlJc w:val="left"/>
      <w:pPr>
        <w:ind w:left="761" w:hanging="360"/>
      </w:pPr>
    </w:lvl>
    <w:lvl w:ilvl="1" w:tplc="08090019" w:tentative="1">
      <w:start w:val="1"/>
      <w:numFmt w:val="lowerLetter"/>
      <w:lvlText w:val="%2."/>
      <w:lvlJc w:val="left"/>
      <w:pPr>
        <w:ind w:left="1481" w:hanging="360"/>
      </w:pPr>
    </w:lvl>
    <w:lvl w:ilvl="2" w:tplc="0809001B" w:tentative="1">
      <w:start w:val="1"/>
      <w:numFmt w:val="lowerRoman"/>
      <w:lvlText w:val="%3."/>
      <w:lvlJc w:val="right"/>
      <w:pPr>
        <w:ind w:left="2201" w:hanging="180"/>
      </w:pPr>
    </w:lvl>
    <w:lvl w:ilvl="3" w:tplc="0809000F" w:tentative="1">
      <w:start w:val="1"/>
      <w:numFmt w:val="decimal"/>
      <w:lvlText w:val="%4."/>
      <w:lvlJc w:val="left"/>
      <w:pPr>
        <w:ind w:left="2921" w:hanging="360"/>
      </w:pPr>
    </w:lvl>
    <w:lvl w:ilvl="4" w:tplc="08090019" w:tentative="1">
      <w:start w:val="1"/>
      <w:numFmt w:val="lowerLetter"/>
      <w:lvlText w:val="%5."/>
      <w:lvlJc w:val="left"/>
      <w:pPr>
        <w:ind w:left="3641" w:hanging="360"/>
      </w:pPr>
    </w:lvl>
    <w:lvl w:ilvl="5" w:tplc="0809001B" w:tentative="1">
      <w:start w:val="1"/>
      <w:numFmt w:val="lowerRoman"/>
      <w:lvlText w:val="%6."/>
      <w:lvlJc w:val="right"/>
      <w:pPr>
        <w:ind w:left="4361" w:hanging="180"/>
      </w:pPr>
    </w:lvl>
    <w:lvl w:ilvl="6" w:tplc="0809000F" w:tentative="1">
      <w:start w:val="1"/>
      <w:numFmt w:val="decimal"/>
      <w:lvlText w:val="%7."/>
      <w:lvlJc w:val="left"/>
      <w:pPr>
        <w:ind w:left="5081" w:hanging="360"/>
      </w:pPr>
    </w:lvl>
    <w:lvl w:ilvl="7" w:tplc="08090019" w:tentative="1">
      <w:start w:val="1"/>
      <w:numFmt w:val="lowerLetter"/>
      <w:lvlText w:val="%8."/>
      <w:lvlJc w:val="left"/>
      <w:pPr>
        <w:ind w:left="5801" w:hanging="360"/>
      </w:pPr>
    </w:lvl>
    <w:lvl w:ilvl="8" w:tplc="0809001B" w:tentative="1">
      <w:start w:val="1"/>
      <w:numFmt w:val="lowerRoman"/>
      <w:lvlText w:val="%9."/>
      <w:lvlJc w:val="right"/>
      <w:pPr>
        <w:ind w:left="6521" w:hanging="180"/>
      </w:pPr>
    </w:lvl>
  </w:abstractNum>
  <w:abstractNum w:abstractNumId="1" w15:restartNumberingAfterBreak="0">
    <w:nsid w:val="2EFB04C8"/>
    <w:multiLevelType w:val="multilevel"/>
    <w:tmpl w:val="2DA0AE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1A70656"/>
    <w:multiLevelType w:val="hybridMultilevel"/>
    <w:tmpl w:val="A67085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27E360D"/>
    <w:multiLevelType w:val="hybridMultilevel"/>
    <w:tmpl w:val="FFB2E09E"/>
    <w:lvl w:ilvl="0" w:tplc="08090001">
      <w:start w:val="1"/>
      <w:numFmt w:val="bullet"/>
      <w:lvlText w:val=""/>
      <w:lvlJc w:val="left"/>
      <w:pPr>
        <w:ind w:left="790" w:hanging="360"/>
      </w:pPr>
      <w:rPr>
        <w:rFonts w:ascii="Symbol" w:hAnsi="Symbol" w:hint="default"/>
      </w:rPr>
    </w:lvl>
    <w:lvl w:ilvl="1" w:tplc="08090003" w:tentative="1">
      <w:start w:val="1"/>
      <w:numFmt w:val="bullet"/>
      <w:lvlText w:val="o"/>
      <w:lvlJc w:val="left"/>
      <w:pPr>
        <w:ind w:left="1510" w:hanging="360"/>
      </w:pPr>
      <w:rPr>
        <w:rFonts w:ascii="Courier New" w:hAnsi="Courier New" w:cs="Courier New" w:hint="default"/>
      </w:rPr>
    </w:lvl>
    <w:lvl w:ilvl="2" w:tplc="08090005" w:tentative="1">
      <w:start w:val="1"/>
      <w:numFmt w:val="bullet"/>
      <w:lvlText w:val=""/>
      <w:lvlJc w:val="left"/>
      <w:pPr>
        <w:ind w:left="2230" w:hanging="360"/>
      </w:pPr>
      <w:rPr>
        <w:rFonts w:ascii="Wingdings" w:hAnsi="Wingdings" w:hint="default"/>
      </w:rPr>
    </w:lvl>
    <w:lvl w:ilvl="3" w:tplc="08090001" w:tentative="1">
      <w:start w:val="1"/>
      <w:numFmt w:val="bullet"/>
      <w:lvlText w:val=""/>
      <w:lvlJc w:val="left"/>
      <w:pPr>
        <w:ind w:left="2950" w:hanging="360"/>
      </w:pPr>
      <w:rPr>
        <w:rFonts w:ascii="Symbol" w:hAnsi="Symbol" w:hint="default"/>
      </w:rPr>
    </w:lvl>
    <w:lvl w:ilvl="4" w:tplc="08090003" w:tentative="1">
      <w:start w:val="1"/>
      <w:numFmt w:val="bullet"/>
      <w:lvlText w:val="o"/>
      <w:lvlJc w:val="left"/>
      <w:pPr>
        <w:ind w:left="3670" w:hanging="360"/>
      </w:pPr>
      <w:rPr>
        <w:rFonts w:ascii="Courier New" w:hAnsi="Courier New" w:cs="Courier New" w:hint="default"/>
      </w:rPr>
    </w:lvl>
    <w:lvl w:ilvl="5" w:tplc="08090005" w:tentative="1">
      <w:start w:val="1"/>
      <w:numFmt w:val="bullet"/>
      <w:lvlText w:val=""/>
      <w:lvlJc w:val="left"/>
      <w:pPr>
        <w:ind w:left="4390" w:hanging="360"/>
      </w:pPr>
      <w:rPr>
        <w:rFonts w:ascii="Wingdings" w:hAnsi="Wingdings" w:hint="default"/>
      </w:rPr>
    </w:lvl>
    <w:lvl w:ilvl="6" w:tplc="08090001" w:tentative="1">
      <w:start w:val="1"/>
      <w:numFmt w:val="bullet"/>
      <w:lvlText w:val=""/>
      <w:lvlJc w:val="left"/>
      <w:pPr>
        <w:ind w:left="5110" w:hanging="360"/>
      </w:pPr>
      <w:rPr>
        <w:rFonts w:ascii="Symbol" w:hAnsi="Symbol" w:hint="default"/>
      </w:rPr>
    </w:lvl>
    <w:lvl w:ilvl="7" w:tplc="08090003" w:tentative="1">
      <w:start w:val="1"/>
      <w:numFmt w:val="bullet"/>
      <w:lvlText w:val="o"/>
      <w:lvlJc w:val="left"/>
      <w:pPr>
        <w:ind w:left="5830" w:hanging="360"/>
      </w:pPr>
      <w:rPr>
        <w:rFonts w:ascii="Courier New" w:hAnsi="Courier New" w:cs="Courier New" w:hint="default"/>
      </w:rPr>
    </w:lvl>
    <w:lvl w:ilvl="8" w:tplc="08090005" w:tentative="1">
      <w:start w:val="1"/>
      <w:numFmt w:val="bullet"/>
      <w:lvlText w:val=""/>
      <w:lvlJc w:val="left"/>
      <w:pPr>
        <w:ind w:left="6550" w:hanging="360"/>
      </w:pPr>
      <w:rPr>
        <w:rFonts w:ascii="Wingdings" w:hAnsi="Wingdings" w:hint="default"/>
      </w:rPr>
    </w:lvl>
  </w:abstractNum>
  <w:abstractNum w:abstractNumId="4" w15:restartNumberingAfterBreak="0">
    <w:nsid w:val="4CB02E77"/>
    <w:multiLevelType w:val="hybridMultilevel"/>
    <w:tmpl w:val="A5F2C4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EB87E3C"/>
    <w:multiLevelType w:val="hybridMultilevel"/>
    <w:tmpl w:val="372618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3057152"/>
    <w:multiLevelType w:val="hybridMultilevel"/>
    <w:tmpl w:val="4FAAAEBA"/>
    <w:lvl w:ilvl="0" w:tplc="08090001">
      <w:start w:val="1"/>
      <w:numFmt w:val="bullet"/>
      <w:lvlText w:val=""/>
      <w:lvlJc w:val="left"/>
      <w:pPr>
        <w:ind w:left="705" w:hanging="360"/>
      </w:pPr>
      <w:rPr>
        <w:rFonts w:ascii="Symbol" w:hAnsi="Symbol" w:hint="default"/>
      </w:rPr>
    </w:lvl>
    <w:lvl w:ilvl="1" w:tplc="08090003" w:tentative="1">
      <w:start w:val="1"/>
      <w:numFmt w:val="bullet"/>
      <w:lvlText w:val="o"/>
      <w:lvlJc w:val="left"/>
      <w:pPr>
        <w:ind w:left="1425" w:hanging="360"/>
      </w:pPr>
      <w:rPr>
        <w:rFonts w:ascii="Courier New" w:hAnsi="Courier New" w:cs="Courier New" w:hint="default"/>
      </w:rPr>
    </w:lvl>
    <w:lvl w:ilvl="2" w:tplc="08090005" w:tentative="1">
      <w:start w:val="1"/>
      <w:numFmt w:val="bullet"/>
      <w:lvlText w:val=""/>
      <w:lvlJc w:val="left"/>
      <w:pPr>
        <w:ind w:left="2145" w:hanging="360"/>
      </w:pPr>
      <w:rPr>
        <w:rFonts w:ascii="Wingdings" w:hAnsi="Wingdings" w:hint="default"/>
      </w:rPr>
    </w:lvl>
    <w:lvl w:ilvl="3" w:tplc="08090001" w:tentative="1">
      <w:start w:val="1"/>
      <w:numFmt w:val="bullet"/>
      <w:lvlText w:val=""/>
      <w:lvlJc w:val="left"/>
      <w:pPr>
        <w:ind w:left="2865" w:hanging="360"/>
      </w:pPr>
      <w:rPr>
        <w:rFonts w:ascii="Symbol" w:hAnsi="Symbol" w:hint="default"/>
      </w:rPr>
    </w:lvl>
    <w:lvl w:ilvl="4" w:tplc="08090003" w:tentative="1">
      <w:start w:val="1"/>
      <w:numFmt w:val="bullet"/>
      <w:lvlText w:val="o"/>
      <w:lvlJc w:val="left"/>
      <w:pPr>
        <w:ind w:left="3585" w:hanging="360"/>
      </w:pPr>
      <w:rPr>
        <w:rFonts w:ascii="Courier New" w:hAnsi="Courier New" w:cs="Courier New" w:hint="default"/>
      </w:rPr>
    </w:lvl>
    <w:lvl w:ilvl="5" w:tplc="08090005" w:tentative="1">
      <w:start w:val="1"/>
      <w:numFmt w:val="bullet"/>
      <w:lvlText w:val=""/>
      <w:lvlJc w:val="left"/>
      <w:pPr>
        <w:ind w:left="4305" w:hanging="360"/>
      </w:pPr>
      <w:rPr>
        <w:rFonts w:ascii="Wingdings" w:hAnsi="Wingdings" w:hint="default"/>
      </w:rPr>
    </w:lvl>
    <w:lvl w:ilvl="6" w:tplc="08090001" w:tentative="1">
      <w:start w:val="1"/>
      <w:numFmt w:val="bullet"/>
      <w:lvlText w:val=""/>
      <w:lvlJc w:val="left"/>
      <w:pPr>
        <w:ind w:left="5025" w:hanging="360"/>
      </w:pPr>
      <w:rPr>
        <w:rFonts w:ascii="Symbol" w:hAnsi="Symbol" w:hint="default"/>
      </w:rPr>
    </w:lvl>
    <w:lvl w:ilvl="7" w:tplc="08090003" w:tentative="1">
      <w:start w:val="1"/>
      <w:numFmt w:val="bullet"/>
      <w:lvlText w:val="o"/>
      <w:lvlJc w:val="left"/>
      <w:pPr>
        <w:ind w:left="5745" w:hanging="360"/>
      </w:pPr>
      <w:rPr>
        <w:rFonts w:ascii="Courier New" w:hAnsi="Courier New" w:cs="Courier New" w:hint="default"/>
      </w:rPr>
    </w:lvl>
    <w:lvl w:ilvl="8" w:tplc="08090005" w:tentative="1">
      <w:start w:val="1"/>
      <w:numFmt w:val="bullet"/>
      <w:lvlText w:val=""/>
      <w:lvlJc w:val="left"/>
      <w:pPr>
        <w:ind w:left="6465" w:hanging="360"/>
      </w:pPr>
      <w:rPr>
        <w:rFonts w:ascii="Wingdings" w:hAnsi="Wingdings" w:hint="default"/>
      </w:rPr>
    </w:lvl>
  </w:abstractNum>
  <w:abstractNum w:abstractNumId="7" w15:restartNumberingAfterBreak="0">
    <w:nsid w:val="7C1E6CBE"/>
    <w:multiLevelType w:val="multilevel"/>
    <w:tmpl w:val="EE7A85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55034521">
    <w:abstractNumId w:val="6"/>
  </w:num>
  <w:num w:numId="2" w16cid:durableId="379866135">
    <w:abstractNumId w:val="5"/>
  </w:num>
  <w:num w:numId="3" w16cid:durableId="1000503115">
    <w:abstractNumId w:val="4"/>
  </w:num>
  <w:num w:numId="4" w16cid:durableId="687024791">
    <w:abstractNumId w:val="0"/>
  </w:num>
  <w:num w:numId="5" w16cid:durableId="912010353">
    <w:abstractNumId w:val="3"/>
  </w:num>
  <w:num w:numId="6" w16cid:durableId="1929803865">
    <w:abstractNumId w:val="2"/>
  </w:num>
  <w:num w:numId="7" w16cid:durableId="1693069460">
    <w:abstractNumId w:val="1"/>
  </w:num>
  <w:num w:numId="8" w16cid:durableId="1075784909">
    <w:abstractNumId w:val="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Linda Hack">
    <w15:presenceInfo w15:providerId="Windows Live" w15:userId="dee94323646d383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563D"/>
    <w:rsid w:val="0001405A"/>
    <w:rsid w:val="000603F5"/>
    <w:rsid w:val="0006562D"/>
    <w:rsid w:val="00082251"/>
    <w:rsid w:val="00181467"/>
    <w:rsid w:val="001C2038"/>
    <w:rsid w:val="00244428"/>
    <w:rsid w:val="002E2BC5"/>
    <w:rsid w:val="002E6BA1"/>
    <w:rsid w:val="0031417F"/>
    <w:rsid w:val="003823FB"/>
    <w:rsid w:val="003B0A54"/>
    <w:rsid w:val="003D6E8E"/>
    <w:rsid w:val="00400AA2"/>
    <w:rsid w:val="00415C75"/>
    <w:rsid w:val="004B49D8"/>
    <w:rsid w:val="00506512"/>
    <w:rsid w:val="00531F5B"/>
    <w:rsid w:val="0056331F"/>
    <w:rsid w:val="00564500"/>
    <w:rsid w:val="0057720F"/>
    <w:rsid w:val="00664CAC"/>
    <w:rsid w:val="007E785E"/>
    <w:rsid w:val="00813B39"/>
    <w:rsid w:val="00833B86"/>
    <w:rsid w:val="008A1A8A"/>
    <w:rsid w:val="008A352C"/>
    <w:rsid w:val="008E1407"/>
    <w:rsid w:val="009373A4"/>
    <w:rsid w:val="00945FF9"/>
    <w:rsid w:val="00A047CA"/>
    <w:rsid w:val="00A5608F"/>
    <w:rsid w:val="00A77A22"/>
    <w:rsid w:val="00AB22CF"/>
    <w:rsid w:val="00B069D8"/>
    <w:rsid w:val="00B604A1"/>
    <w:rsid w:val="00BF5EC0"/>
    <w:rsid w:val="00C443AB"/>
    <w:rsid w:val="00C4574C"/>
    <w:rsid w:val="00C54D1A"/>
    <w:rsid w:val="00CA062C"/>
    <w:rsid w:val="00D10362"/>
    <w:rsid w:val="00D578AA"/>
    <w:rsid w:val="00E82202"/>
    <w:rsid w:val="00EA20C1"/>
    <w:rsid w:val="00F240AC"/>
    <w:rsid w:val="00FA3CDA"/>
    <w:rsid w:val="00FC24E3"/>
    <w:rsid w:val="00FD563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27FDE5"/>
  <w15:docId w15:val="{5CEC8C75-BB7F-1745-B985-78C41DF0FC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8" w:lineRule="auto"/>
      <w:ind w:left="10" w:hanging="10"/>
    </w:pPr>
    <w:rPr>
      <w:rFonts w:ascii="Aptos" w:eastAsia="Aptos" w:hAnsi="Aptos" w:cs="Aptos"/>
      <w:color w:val="000000"/>
      <w:sz w:val="21"/>
    </w:rPr>
  </w:style>
  <w:style w:type="paragraph" w:styleId="Heading1">
    <w:name w:val="heading 1"/>
    <w:next w:val="Normal"/>
    <w:link w:val="Heading1Char"/>
    <w:uiPriority w:val="9"/>
    <w:qFormat/>
    <w:pPr>
      <w:keepNext/>
      <w:keepLines/>
      <w:spacing w:after="1" w:line="259" w:lineRule="auto"/>
      <w:ind w:left="10" w:hanging="10"/>
      <w:outlineLvl w:val="0"/>
    </w:pPr>
    <w:rPr>
      <w:rFonts w:ascii="Aptos" w:eastAsia="Aptos" w:hAnsi="Aptos" w:cs="Aptos"/>
      <w:b/>
      <w:color w:val="000000"/>
      <w:sz w:val="21"/>
      <w:u w:val="single" w:color="000000"/>
    </w:rPr>
  </w:style>
  <w:style w:type="paragraph" w:styleId="Heading2">
    <w:name w:val="heading 2"/>
    <w:basedOn w:val="Normal"/>
    <w:next w:val="Normal"/>
    <w:link w:val="Heading2Char"/>
    <w:uiPriority w:val="9"/>
    <w:semiHidden/>
    <w:unhideWhenUsed/>
    <w:qFormat/>
    <w:rsid w:val="00A047CA"/>
    <w:pPr>
      <w:keepNext/>
      <w:keepLines/>
      <w:spacing w:before="40" w:after="0"/>
      <w:outlineLvl w:val="1"/>
    </w:pPr>
    <w:rPr>
      <w:rFonts w:asciiTheme="majorHAnsi" w:eastAsiaTheme="majorEastAsia" w:hAnsiTheme="majorHAnsi" w:cstheme="majorBidi"/>
      <w:color w:val="0F4761"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ptos" w:eastAsia="Aptos" w:hAnsi="Aptos" w:cs="Aptos"/>
      <w:b/>
      <w:color w:val="000000"/>
      <w:sz w:val="21"/>
      <w:u w:val="single" w:color="000000"/>
    </w:rPr>
  </w:style>
  <w:style w:type="paragraph" w:styleId="ListParagraph">
    <w:name w:val="List Paragraph"/>
    <w:basedOn w:val="Normal"/>
    <w:uiPriority w:val="34"/>
    <w:qFormat/>
    <w:rsid w:val="00F240AC"/>
    <w:pPr>
      <w:ind w:left="720"/>
      <w:contextualSpacing/>
    </w:pPr>
  </w:style>
  <w:style w:type="paragraph" w:styleId="Header">
    <w:name w:val="header"/>
    <w:basedOn w:val="Normal"/>
    <w:link w:val="HeaderChar"/>
    <w:uiPriority w:val="99"/>
    <w:unhideWhenUsed/>
    <w:rsid w:val="00C443AB"/>
    <w:pPr>
      <w:tabs>
        <w:tab w:val="center" w:pos="4513"/>
        <w:tab w:val="right" w:pos="9026"/>
      </w:tabs>
      <w:spacing w:after="0" w:line="240" w:lineRule="auto"/>
    </w:pPr>
  </w:style>
  <w:style w:type="character" w:customStyle="1" w:styleId="HeaderChar">
    <w:name w:val="Header Char"/>
    <w:basedOn w:val="DefaultParagraphFont"/>
    <w:link w:val="Header"/>
    <w:uiPriority w:val="99"/>
    <w:rsid w:val="00C443AB"/>
    <w:rPr>
      <w:rFonts w:ascii="Aptos" w:eastAsia="Aptos" w:hAnsi="Aptos" w:cs="Aptos"/>
      <w:color w:val="000000"/>
      <w:sz w:val="21"/>
    </w:rPr>
  </w:style>
  <w:style w:type="paragraph" w:styleId="Footer">
    <w:name w:val="footer"/>
    <w:basedOn w:val="Normal"/>
    <w:link w:val="FooterChar"/>
    <w:uiPriority w:val="99"/>
    <w:unhideWhenUsed/>
    <w:rsid w:val="00C443AB"/>
    <w:pPr>
      <w:tabs>
        <w:tab w:val="center" w:pos="4513"/>
        <w:tab w:val="right" w:pos="9026"/>
      </w:tabs>
      <w:spacing w:after="0" w:line="240" w:lineRule="auto"/>
    </w:pPr>
  </w:style>
  <w:style w:type="character" w:customStyle="1" w:styleId="FooterChar">
    <w:name w:val="Footer Char"/>
    <w:basedOn w:val="DefaultParagraphFont"/>
    <w:link w:val="Footer"/>
    <w:uiPriority w:val="99"/>
    <w:rsid w:val="00C443AB"/>
    <w:rPr>
      <w:rFonts w:ascii="Aptos" w:eastAsia="Aptos" w:hAnsi="Aptos" w:cs="Aptos"/>
      <w:color w:val="000000"/>
      <w:sz w:val="21"/>
    </w:rPr>
  </w:style>
  <w:style w:type="paragraph" w:styleId="Revision">
    <w:name w:val="Revision"/>
    <w:hidden/>
    <w:uiPriority w:val="99"/>
    <w:semiHidden/>
    <w:rsid w:val="008E1407"/>
    <w:pPr>
      <w:spacing w:after="0" w:line="240" w:lineRule="auto"/>
    </w:pPr>
    <w:rPr>
      <w:rFonts w:ascii="Aptos" w:eastAsia="Aptos" w:hAnsi="Aptos" w:cs="Aptos"/>
      <w:color w:val="000000"/>
      <w:sz w:val="21"/>
    </w:rPr>
  </w:style>
  <w:style w:type="character" w:customStyle="1" w:styleId="Heading2Char">
    <w:name w:val="Heading 2 Char"/>
    <w:basedOn w:val="DefaultParagraphFont"/>
    <w:link w:val="Heading2"/>
    <w:uiPriority w:val="9"/>
    <w:semiHidden/>
    <w:rsid w:val="00A047CA"/>
    <w:rPr>
      <w:rFonts w:asciiTheme="majorHAnsi" w:eastAsiaTheme="majorEastAsia" w:hAnsiTheme="majorHAnsi" w:cstheme="majorBidi"/>
      <w:color w:val="0F4761" w:themeColor="accent1" w:themeShade="BF"/>
      <w:sz w:val="26"/>
      <w:szCs w:val="26"/>
    </w:rPr>
  </w:style>
  <w:style w:type="paragraph" w:customStyle="1" w:styleId="pdq2pgselectionanchorcontainer">
    <w:name w:val="pdq2pg_selectionanchorcontainer"/>
    <w:basedOn w:val="Normal"/>
    <w:rsid w:val="003B0A54"/>
    <w:pPr>
      <w:spacing w:before="100" w:beforeAutospacing="1" w:after="100" w:afterAutospacing="1" w:line="240" w:lineRule="auto"/>
      <w:ind w:left="0" w:firstLine="0"/>
    </w:pPr>
    <w:rPr>
      <w:rFonts w:ascii="Times New Roman" w:eastAsia="Times New Roman" w:hAnsi="Times New Roman" w:cs="Times New Roman"/>
      <w:color w:val="auto"/>
      <w:kern w:val="0"/>
      <w:sz w:val="24"/>
      <w14:ligatures w14:val="none"/>
    </w:rPr>
  </w:style>
  <w:style w:type="character" w:styleId="Strong">
    <w:name w:val="Strong"/>
    <w:basedOn w:val="DefaultParagraphFont"/>
    <w:uiPriority w:val="22"/>
    <w:qFormat/>
    <w:rsid w:val="003B0A54"/>
    <w:rPr>
      <w:b/>
      <w:bCs/>
    </w:rPr>
  </w:style>
  <w:style w:type="paragraph" w:styleId="NormalWeb">
    <w:name w:val="Normal (Web)"/>
    <w:basedOn w:val="Normal"/>
    <w:uiPriority w:val="99"/>
    <w:semiHidden/>
    <w:unhideWhenUsed/>
    <w:rsid w:val="003B0A54"/>
    <w:pPr>
      <w:spacing w:before="100" w:beforeAutospacing="1" w:after="100" w:afterAutospacing="1" w:line="240" w:lineRule="auto"/>
      <w:ind w:left="0" w:firstLine="0"/>
    </w:pPr>
    <w:rPr>
      <w:rFonts w:ascii="Times New Roman" w:eastAsia="Times New Roman" w:hAnsi="Times New Roman" w:cs="Times New Roman"/>
      <w:color w:val="auto"/>
      <w:kern w:val="0"/>
      <w:sz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3814123">
      <w:bodyDiv w:val="1"/>
      <w:marLeft w:val="0"/>
      <w:marRight w:val="0"/>
      <w:marTop w:val="0"/>
      <w:marBottom w:val="0"/>
      <w:divBdr>
        <w:top w:val="none" w:sz="0" w:space="0" w:color="auto"/>
        <w:left w:val="none" w:sz="0" w:space="0" w:color="auto"/>
        <w:bottom w:val="none" w:sz="0" w:space="0" w:color="auto"/>
        <w:right w:val="none" w:sz="0" w:space="0" w:color="auto"/>
      </w:divBdr>
    </w:div>
    <w:div w:id="525093812">
      <w:bodyDiv w:val="1"/>
      <w:marLeft w:val="0"/>
      <w:marRight w:val="0"/>
      <w:marTop w:val="0"/>
      <w:marBottom w:val="0"/>
      <w:divBdr>
        <w:top w:val="none" w:sz="0" w:space="0" w:color="auto"/>
        <w:left w:val="none" w:sz="0" w:space="0" w:color="auto"/>
        <w:bottom w:val="none" w:sz="0" w:space="0" w:color="auto"/>
        <w:right w:val="none" w:sz="0" w:space="0" w:color="auto"/>
      </w:divBdr>
    </w:div>
    <w:div w:id="577322533">
      <w:bodyDiv w:val="1"/>
      <w:marLeft w:val="0"/>
      <w:marRight w:val="0"/>
      <w:marTop w:val="0"/>
      <w:marBottom w:val="0"/>
      <w:divBdr>
        <w:top w:val="none" w:sz="0" w:space="0" w:color="auto"/>
        <w:left w:val="none" w:sz="0" w:space="0" w:color="auto"/>
        <w:bottom w:val="none" w:sz="0" w:space="0" w:color="auto"/>
        <w:right w:val="none" w:sz="0" w:space="0" w:color="auto"/>
      </w:divBdr>
    </w:div>
    <w:div w:id="637225031">
      <w:bodyDiv w:val="1"/>
      <w:marLeft w:val="0"/>
      <w:marRight w:val="0"/>
      <w:marTop w:val="0"/>
      <w:marBottom w:val="0"/>
      <w:divBdr>
        <w:top w:val="none" w:sz="0" w:space="0" w:color="auto"/>
        <w:left w:val="none" w:sz="0" w:space="0" w:color="auto"/>
        <w:bottom w:val="none" w:sz="0" w:space="0" w:color="auto"/>
        <w:right w:val="none" w:sz="0" w:space="0" w:color="auto"/>
      </w:divBdr>
    </w:div>
    <w:div w:id="667445265">
      <w:bodyDiv w:val="1"/>
      <w:marLeft w:val="0"/>
      <w:marRight w:val="0"/>
      <w:marTop w:val="0"/>
      <w:marBottom w:val="0"/>
      <w:divBdr>
        <w:top w:val="none" w:sz="0" w:space="0" w:color="auto"/>
        <w:left w:val="none" w:sz="0" w:space="0" w:color="auto"/>
        <w:bottom w:val="none" w:sz="0" w:space="0" w:color="auto"/>
        <w:right w:val="none" w:sz="0" w:space="0" w:color="auto"/>
      </w:divBdr>
      <w:divsChild>
        <w:div w:id="614292547">
          <w:marLeft w:val="0"/>
          <w:marRight w:val="0"/>
          <w:marTop w:val="0"/>
          <w:marBottom w:val="0"/>
          <w:divBdr>
            <w:top w:val="none" w:sz="0" w:space="0" w:color="auto"/>
            <w:left w:val="none" w:sz="0" w:space="0" w:color="auto"/>
            <w:bottom w:val="none" w:sz="0" w:space="0" w:color="auto"/>
            <w:right w:val="none" w:sz="0" w:space="0" w:color="auto"/>
          </w:divBdr>
          <w:divsChild>
            <w:div w:id="214592996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132792511">
      <w:bodyDiv w:val="1"/>
      <w:marLeft w:val="0"/>
      <w:marRight w:val="0"/>
      <w:marTop w:val="0"/>
      <w:marBottom w:val="0"/>
      <w:divBdr>
        <w:top w:val="none" w:sz="0" w:space="0" w:color="auto"/>
        <w:left w:val="none" w:sz="0" w:space="0" w:color="auto"/>
        <w:bottom w:val="none" w:sz="0" w:space="0" w:color="auto"/>
        <w:right w:val="none" w:sz="0" w:space="0" w:color="auto"/>
      </w:divBdr>
    </w:div>
    <w:div w:id="1266039341">
      <w:bodyDiv w:val="1"/>
      <w:marLeft w:val="0"/>
      <w:marRight w:val="0"/>
      <w:marTop w:val="0"/>
      <w:marBottom w:val="0"/>
      <w:divBdr>
        <w:top w:val="none" w:sz="0" w:space="0" w:color="auto"/>
        <w:left w:val="none" w:sz="0" w:space="0" w:color="auto"/>
        <w:bottom w:val="none" w:sz="0" w:space="0" w:color="auto"/>
        <w:right w:val="none" w:sz="0" w:space="0" w:color="auto"/>
      </w:divBdr>
      <w:divsChild>
        <w:div w:id="1691373122">
          <w:marLeft w:val="0"/>
          <w:marRight w:val="0"/>
          <w:marTop w:val="0"/>
          <w:marBottom w:val="0"/>
          <w:divBdr>
            <w:top w:val="none" w:sz="0" w:space="0" w:color="auto"/>
            <w:left w:val="none" w:sz="0" w:space="0" w:color="auto"/>
            <w:bottom w:val="none" w:sz="0" w:space="0" w:color="auto"/>
            <w:right w:val="none" w:sz="0" w:space="0" w:color="auto"/>
          </w:divBdr>
          <w:divsChild>
            <w:div w:id="164477242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326057164">
      <w:bodyDiv w:val="1"/>
      <w:marLeft w:val="0"/>
      <w:marRight w:val="0"/>
      <w:marTop w:val="0"/>
      <w:marBottom w:val="0"/>
      <w:divBdr>
        <w:top w:val="none" w:sz="0" w:space="0" w:color="auto"/>
        <w:left w:val="none" w:sz="0" w:space="0" w:color="auto"/>
        <w:bottom w:val="none" w:sz="0" w:space="0" w:color="auto"/>
        <w:right w:val="none" w:sz="0" w:space="0" w:color="auto"/>
      </w:divBdr>
      <w:divsChild>
        <w:div w:id="36760418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36766451">
      <w:bodyDiv w:val="1"/>
      <w:marLeft w:val="0"/>
      <w:marRight w:val="0"/>
      <w:marTop w:val="0"/>
      <w:marBottom w:val="0"/>
      <w:divBdr>
        <w:top w:val="none" w:sz="0" w:space="0" w:color="auto"/>
        <w:left w:val="none" w:sz="0" w:space="0" w:color="auto"/>
        <w:bottom w:val="none" w:sz="0" w:space="0" w:color="auto"/>
        <w:right w:val="none" w:sz="0" w:space="0" w:color="auto"/>
      </w:divBdr>
      <w:divsChild>
        <w:div w:id="61945999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80398116">
      <w:bodyDiv w:val="1"/>
      <w:marLeft w:val="0"/>
      <w:marRight w:val="0"/>
      <w:marTop w:val="0"/>
      <w:marBottom w:val="0"/>
      <w:divBdr>
        <w:top w:val="none" w:sz="0" w:space="0" w:color="auto"/>
        <w:left w:val="none" w:sz="0" w:space="0" w:color="auto"/>
        <w:bottom w:val="none" w:sz="0" w:space="0" w:color="auto"/>
        <w:right w:val="none" w:sz="0" w:space="0" w:color="auto"/>
      </w:divBdr>
    </w:div>
    <w:div w:id="1707945645">
      <w:bodyDiv w:val="1"/>
      <w:marLeft w:val="0"/>
      <w:marRight w:val="0"/>
      <w:marTop w:val="0"/>
      <w:marBottom w:val="0"/>
      <w:divBdr>
        <w:top w:val="none" w:sz="0" w:space="0" w:color="auto"/>
        <w:left w:val="none" w:sz="0" w:space="0" w:color="auto"/>
        <w:bottom w:val="none" w:sz="0" w:space="0" w:color="auto"/>
        <w:right w:val="none" w:sz="0" w:space="0" w:color="auto"/>
      </w:divBdr>
    </w:div>
    <w:div w:id="1745955237">
      <w:bodyDiv w:val="1"/>
      <w:marLeft w:val="0"/>
      <w:marRight w:val="0"/>
      <w:marTop w:val="0"/>
      <w:marBottom w:val="0"/>
      <w:divBdr>
        <w:top w:val="none" w:sz="0" w:space="0" w:color="auto"/>
        <w:left w:val="none" w:sz="0" w:space="0" w:color="auto"/>
        <w:bottom w:val="none" w:sz="0" w:space="0" w:color="auto"/>
        <w:right w:val="none" w:sz="0" w:space="0" w:color="auto"/>
      </w:divBdr>
    </w:div>
    <w:div w:id="1765031591">
      <w:bodyDiv w:val="1"/>
      <w:marLeft w:val="0"/>
      <w:marRight w:val="0"/>
      <w:marTop w:val="0"/>
      <w:marBottom w:val="0"/>
      <w:divBdr>
        <w:top w:val="none" w:sz="0" w:space="0" w:color="auto"/>
        <w:left w:val="none" w:sz="0" w:space="0" w:color="auto"/>
        <w:bottom w:val="none" w:sz="0" w:space="0" w:color="auto"/>
        <w:right w:val="none" w:sz="0" w:space="0" w:color="auto"/>
      </w:divBdr>
    </w:div>
    <w:div w:id="1994213415">
      <w:bodyDiv w:val="1"/>
      <w:marLeft w:val="0"/>
      <w:marRight w:val="0"/>
      <w:marTop w:val="0"/>
      <w:marBottom w:val="0"/>
      <w:divBdr>
        <w:top w:val="none" w:sz="0" w:space="0" w:color="auto"/>
        <w:left w:val="none" w:sz="0" w:space="0" w:color="auto"/>
        <w:bottom w:val="none" w:sz="0" w:space="0" w:color="auto"/>
        <w:right w:val="none" w:sz="0" w:space="0" w:color="auto"/>
      </w:divBdr>
    </w:div>
    <w:div w:id="210862324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1ACEE2E2DB15940A06F73625A8FF4BA" ma:contentTypeVersion="39" ma:contentTypeDescription="Create a new document." ma:contentTypeScope="" ma:versionID="e82a0698eeb34c3b25061e4eb5393b0d">
  <xsd:schema xmlns:xsd="http://www.w3.org/2001/XMLSchema" xmlns:xs="http://www.w3.org/2001/XMLSchema" xmlns:p="http://schemas.microsoft.com/office/2006/metadata/properties" xmlns:ns3="0191722b-fb81-4cd9-8aaf-08d99e3b54c6" xmlns:ns4="de7036ba-e162-4772-a395-dcf7be11db03" targetNamespace="http://schemas.microsoft.com/office/2006/metadata/properties" ma:root="true" ma:fieldsID="13a2ab7cdfc1394f8159fde2d1693720" ns3:_="" ns4:_="">
    <xsd:import namespace="0191722b-fb81-4cd9-8aaf-08d99e3b54c6"/>
    <xsd:import namespace="de7036ba-e162-4772-a395-dcf7be11db03"/>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Location" minOccurs="0"/>
                <xsd:element ref="ns3:NotebookType" minOccurs="0"/>
                <xsd:element ref="ns3:FolderType" minOccurs="0"/>
                <xsd:element ref="ns3:CultureName" minOccurs="0"/>
                <xsd:element ref="ns3:AppVersion" minOccurs="0"/>
                <xsd:element ref="ns3:TeamsChannelId" minOccurs="0"/>
                <xsd:element ref="ns3:Owner" minOccurs="0"/>
                <xsd:element ref="ns3:Math_Settings" minOccurs="0"/>
                <xsd:element ref="ns3:DefaultSectionNames" minOccurs="0"/>
                <xsd:element ref="ns3:Templates" minOccurs="0"/>
                <xsd:element ref="ns3:Teachers" minOccurs="0"/>
                <xsd:element ref="ns3:Students" minOccurs="0"/>
                <xsd:element ref="ns3:Student_Groups" minOccurs="0"/>
                <xsd:element ref="ns3:Distribution_Groups" minOccurs="0"/>
                <xsd:element ref="ns3:LMS_Mappings" minOccurs="0"/>
                <xsd:element ref="ns3:Invited_Teachers" minOccurs="0"/>
                <xsd:element ref="ns3:Invited_Students" minOccurs="0"/>
                <xsd:element ref="ns3:Self_Registration_Enabled" minOccurs="0"/>
                <xsd:element ref="ns3:Has_Teacher_Only_SectionGroup" minOccurs="0"/>
                <xsd:element ref="ns3:Is_Collaboration_Space_Locked" minOccurs="0"/>
                <xsd:element ref="ns3:IsNotebookLocked" minOccurs="0"/>
                <xsd:element ref="ns3:Teams_Channel_Section_Location"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91722b-fb81-4cd9-8aaf-08d99e3b54c6"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description=""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NotebookType" ma:index="21" nillable="true" ma:displayName="Notebook Type" ma:internalName="NotebookType">
      <xsd:simpleType>
        <xsd:restriction base="dms:Text"/>
      </xsd:simpleType>
    </xsd:element>
    <xsd:element name="FolderType" ma:index="22" nillable="true" ma:displayName="Folder Type" ma:internalName="FolderType">
      <xsd:simpleType>
        <xsd:restriction base="dms:Text"/>
      </xsd:simpleType>
    </xsd:element>
    <xsd:element name="CultureName" ma:index="23" nillable="true" ma:displayName="Culture Name" ma:internalName="CultureName">
      <xsd:simpleType>
        <xsd:restriction base="dms:Text"/>
      </xsd:simpleType>
    </xsd:element>
    <xsd:element name="AppVersion" ma:index="24" nillable="true" ma:displayName="App Version" ma:internalName="AppVersion">
      <xsd:simpleType>
        <xsd:restriction base="dms:Text"/>
      </xsd:simpleType>
    </xsd:element>
    <xsd:element name="TeamsChannelId" ma:index="25" nillable="true" ma:displayName="Teams Channel Id" ma:internalName="TeamsChannelId">
      <xsd:simpleType>
        <xsd:restriction base="dms:Text"/>
      </xsd:simpleType>
    </xsd:element>
    <xsd:element name="Owner" ma:index="26"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27" nillable="true" ma:displayName="Math Settings" ma:internalName="Math_Settings">
      <xsd:simpleType>
        <xsd:restriction base="dms:Text"/>
      </xsd:simpleType>
    </xsd:element>
    <xsd:element name="DefaultSectionNames" ma:index="28" nillable="true" ma:displayName="Default Section Names" ma:internalName="DefaultSectionNames">
      <xsd:simpleType>
        <xsd:restriction base="dms:Note">
          <xsd:maxLength value="255"/>
        </xsd:restriction>
      </xsd:simpleType>
    </xsd:element>
    <xsd:element name="Templates" ma:index="29" nillable="true" ma:displayName="Templates" ma:internalName="Templates">
      <xsd:simpleType>
        <xsd:restriction base="dms:Note">
          <xsd:maxLength value="255"/>
        </xsd:restriction>
      </xsd:simpleType>
    </xsd:element>
    <xsd:element name="Teachers" ma:index="30" nillable="true" ma:displayName="Teachers" ma:internalName="Teach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s" ma:index="31" nillable="true" ma:displayName="Students" ma:internalName="Student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_Groups" ma:index="32" nillable="true" ma:displayName="Student Groups" ma:internalName="Student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stribution_Groups" ma:index="33" nillable="true" ma:displayName="Distribution Groups" ma:internalName="Distribution_Groups">
      <xsd:simpleType>
        <xsd:restriction base="dms:Note">
          <xsd:maxLength value="255"/>
        </xsd:restriction>
      </xsd:simpleType>
    </xsd:element>
    <xsd:element name="LMS_Mappings" ma:index="34" nillable="true" ma:displayName="LMS Mappings" ma:internalName="LMS_Mappings">
      <xsd:simpleType>
        <xsd:restriction base="dms:Note">
          <xsd:maxLength value="255"/>
        </xsd:restriction>
      </xsd:simpleType>
    </xsd:element>
    <xsd:element name="Invited_Teachers" ma:index="35" nillable="true" ma:displayName="Invited Teachers" ma:internalName="Invited_Teachers">
      <xsd:simpleType>
        <xsd:restriction base="dms:Note">
          <xsd:maxLength value="255"/>
        </xsd:restriction>
      </xsd:simpleType>
    </xsd:element>
    <xsd:element name="Invited_Students" ma:index="36" nillable="true" ma:displayName="Invited Students" ma:internalName="Invited_Students">
      <xsd:simpleType>
        <xsd:restriction base="dms:Note">
          <xsd:maxLength value="255"/>
        </xsd:restriction>
      </xsd:simpleType>
    </xsd:element>
    <xsd:element name="Self_Registration_Enabled" ma:index="37" nillable="true" ma:displayName="Self Registration Enabled" ma:internalName="Self_Registration_Enabled">
      <xsd:simpleType>
        <xsd:restriction base="dms:Boolean"/>
      </xsd:simpleType>
    </xsd:element>
    <xsd:element name="Has_Teacher_Only_SectionGroup" ma:index="38" nillable="true" ma:displayName="Has Teacher Only SectionGroup" ma:internalName="Has_Teacher_Only_SectionGroup">
      <xsd:simpleType>
        <xsd:restriction base="dms:Boolean"/>
      </xsd:simpleType>
    </xsd:element>
    <xsd:element name="Is_Collaboration_Space_Locked" ma:index="39" nillable="true" ma:displayName="Is Collaboration Space Locked" ma:internalName="Is_Collaboration_Space_Locked">
      <xsd:simpleType>
        <xsd:restriction base="dms:Boolean"/>
      </xsd:simpleType>
    </xsd:element>
    <xsd:element name="IsNotebookLocked" ma:index="40" nillable="true" ma:displayName="Is Notebook Locked" ma:internalName="IsNotebookLocked">
      <xsd:simpleType>
        <xsd:restriction base="dms:Boolean"/>
      </xsd:simpleType>
    </xsd:element>
    <xsd:element name="Teams_Channel_Section_Location" ma:index="41" nillable="true" ma:displayName="Teams Channel Section Location" ma:internalName="Teams_Channel_Section_Location">
      <xsd:simpleType>
        <xsd:restriction base="dms:Text"/>
      </xsd:simpleType>
    </xsd:element>
    <xsd:element name="MediaLengthInSeconds" ma:index="42" nillable="true" ma:displayName="Length (seconds)" ma:internalName="MediaLengthInSeconds" ma:readOnly="true">
      <xsd:simpleType>
        <xsd:restriction base="dms:Unknown"/>
      </xsd:simpleType>
    </xsd:element>
    <xsd:element name="_activity" ma:index="43" nillable="true" ma:displayName="_activity" ma:hidden="true" ma:internalName="_activity">
      <xsd:simpleType>
        <xsd:restriction base="dms:Note"/>
      </xsd:simpleType>
    </xsd:element>
    <xsd:element name="MediaServiceObjectDetectorVersions" ma:index="44" nillable="true" ma:displayName="MediaServiceObjectDetectorVersions" ma:hidden="true" ma:indexed="true" ma:internalName="MediaServiceObjectDetectorVersions" ma:readOnly="true">
      <xsd:simpleType>
        <xsd:restriction base="dms:Text"/>
      </xsd:simpleType>
    </xsd:element>
    <xsd:element name="MediaServiceSystemTags" ma:index="45" nillable="true" ma:displayName="MediaServiceSystemTags" ma:hidden="true" ma:internalName="MediaServiceSystemTags" ma:readOnly="true">
      <xsd:simpleType>
        <xsd:restriction base="dms:Note"/>
      </xsd:simpleType>
    </xsd:element>
    <xsd:element name="MediaServiceSearchProperties" ma:index="4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e7036ba-e162-4772-a395-dcf7be11db03"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description="" ma:internalName="SharedWithDetails" ma:readOnly="true">
      <xsd:simpleType>
        <xsd:restriction base="dms:Note">
          <xsd:maxLength value="255"/>
        </xsd:restriction>
      </xsd:simpleType>
    </xsd:element>
    <xsd:element name="SharingHintHash" ma:index="12" nillable="true" ma:displayName="Sharing Hint Hash" ma:descriptio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tudents xmlns="0191722b-fb81-4cd9-8aaf-08d99e3b54c6">
      <UserInfo>
        <DisplayName/>
        <AccountId xsi:nil="true"/>
        <AccountType/>
      </UserInfo>
    </Students>
    <Self_Registration_Enabled xmlns="0191722b-fb81-4cd9-8aaf-08d99e3b54c6" xsi:nil="true"/>
    <Is_Collaboration_Space_Locked xmlns="0191722b-fb81-4cd9-8aaf-08d99e3b54c6" xsi:nil="true"/>
    <Teams_Channel_Section_Location xmlns="0191722b-fb81-4cd9-8aaf-08d99e3b54c6" xsi:nil="true"/>
    <AppVersion xmlns="0191722b-fb81-4cd9-8aaf-08d99e3b54c6" xsi:nil="true"/>
    <IsNotebookLocked xmlns="0191722b-fb81-4cd9-8aaf-08d99e3b54c6" xsi:nil="true"/>
    <NotebookType xmlns="0191722b-fb81-4cd9-8aaf-08d99e3b54c6" xsi:nil="true"/>
    <CultureName xmlns="0191722b-fb81-4cd9-8aaf-08d99e3b54c6" xsi:nil="true"/>
    <Has_Teacher_Only_SectionGroup xmlns="0191722b-fb81-4cd9-8aaf-08d99e3b54c6" xsi:nil="true"/>
    <TeamsChannelId xmlns="0191722b-fb81-4cd9-8aaf-08d99e3b54c6" xsi:nil="true"/>
    <Owner xmlns="0191722b-fb81-4cd9-8aaf-08d99e3b54c6">
      <UserInfo>
        <DisplayName/>
        <AccountId xsi:nil="true"/>
        <AccountType/>
      </UserInfo>
    </Owner>
    <Teachers xmlns="0191722b-fb81-4cd9-8aaf-08d99e3b54c6">
      <UserInfo>
        <DisplayName/>
        <AccountId xsi:nil="true"/>
        <AccountType/>
      </UserInfo>
    </Teachers>
    <Distribution_Groups xmlns="0191722b-fb81-4cd9-8aaf-08d99e3b54c6" xsi:nil="true"/>
    <LMS_Mappings xmlns="0191722b-fb81-4cd9-8aaf-08d99e3b54c6" xsi:nil="true"/>
    <Math_Settings xmlns="0191722b-fb81-4cd9-8aaf-08d99e3b54c6" xsi:nil="true"/>
    <DefaultSectionNames xmlns="0191722b-fb81-4cd9-8aaf-08d99e3b54c6" xsi:nil="true"/>
    <_activity xmlns="0191722b-fb81-4cd9-8aaf-08d99e3b54c6" xsi:nil="true"/>
    <Invited_Teachers xmlns="0191722b-fb81-4cd9-8aaf-08d99e3b54c6" xsi:nil="true"/>
    <Invited_Students xmlns="0191722b-fb81-4cd9-8aaf-08d99e3b54c6" xsi:nil="true"/>
    <FolderType xmlns="0191722b-fb81-4cd9-8aaf-08d99e3b54c6" xsi:nil="true"/>
    <Student_Groups xmlns="0191722b-fb81-4cd9-8aaf-08d99e3b54c6">
      <UserInfo>
        <DisplayName/>
        <AccountId xsi:nil="true"/>
        <AccountType/>
      </UserInfo>
    </Student_Groups>
    <Templates xmlns="0191722b-fb81-4cd9-8aaf-08d99e3b54c6" xsi:nil="true"/>
  </documentManagement>
</p:properties>
</file>

<file path=customXml/itemProps1.xml><?xml version="1.0" encoding="utf-8"?>
<ds:datastoreItem xmlns:ds="http://schemas.openxmlformats.org/officeDocument/2006/customXml" ds:itemID="{AB7FF3CD-BA33-402B-8850-C9691BB2F783}">
  <ds:schemaRefs>
    <ds:schemaRef ds:uri="http://schemas.microsoft.com/sharepoint/v3/contenttype/forms"/>
  </ds:schemaRefs>
</ds:datastoreItem>
</file>

<file path=customXml/itemProps2.xml><?xml version="1.0" encoding="utf-8"?>
<ds:datastoreItem xmlns:ds="http://schemas.openxmlformats.org/officeDocument/2006/customXml" ds:itemID="{7D074624-5E87-40C2-9254-026E3FE5A5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91722b-fb81-4cd9-8aaf-08d99e3b54c6"/>
    <ds:schemaRef ds:uri="de7036ba-e162-4772-a395-dcf7be11db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7ECE706-CB46-4ED9-8F74-94F019D961EB}">
  <ds:schemaRefs>
    <ds:schemaRef ds:uri="http://schemas.microsoft.com/office/2006/metadata/properties"/>
    <ds:schemaRef ds:uri="http://schemas.microsoft.com/office/infopath/2007/PartnerControls"/>
    <ds:schemaRef ds:uri="0191722b-fb81-4cd9-8aaf-08d99e3b54c6"/>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7</Pages>
  <Words>2544</Words>
  <Characters>14501</Characters>
  <Application>Microsoft Office Word</Application>
  <DocSecurity>0</DocSecurity>
  <Lines>120</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Hack</dc:creator>
  <cp:keywords/>
  <cp:lastModifiedBy>Linda Hack</cp:lastModifiedBy>
  <cp:revision>4</cp:revision>
  <cp:lastPrinted>2026-07-27T11:27:00Z</cp:lastPrinted>
  <dcterms:created xsi:type="dcterms:W3CDTF">2026-07-26T17:32:00Z</dcterms:created>
  <dcterms:modified xsi:type="dcterms:W3CDTF">2026-07-27T12:09:00Z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0x010100C1ACEE2E2DB15940A06F73625A8FF4BA</vt:lpwstr>
  </property>
</Properties>
</file>